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39" w:rsidRDefault="001B3339" w:rsidP="001B3339">
      <w:pPr>
        <w:ind w:left="708" w:firstLine="708"/>
        <w:rPr>
          <w:b/>
          <w:sz w:val="48"/>
          <w:szCs w:val="48"/>
        </w:rPr>
      </w:pPr>
      <w:r>
        <w:rPr>
          <w:b/>
          <w:noProof/>
          <w:sz w:val="48"/>
          <w:szCs w:val="48"/>
        </w:rPr>
        <w:drawing>
          <wp:inline distT="0" distB="0" distL="0" distR="0" wp14:anchorId="310B0DDC" wp14:editId="101F80B9">
            <wp:extent cx="704850" cy="561975"/>
            <wp:effectExtent l="0" t="0" r="0" b="9525"/>
            <wp:docPr id="1" name="Картина 1"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r>
        <w:rPr>
          <w:b/>
          <w:sz w:val="48"/>
          <w:szCs w:val="48"/>
          <w:u w:val="single"/>
        </w:rPr>
        <w:t>ОБЩИНА    ХАЙРЕДИН</w:t>
      </w:r>
    </w:p>
    <w:p w:rsidR="001B3339" w:rsidRDefault="001B3339" w:rsidP="001B3339">
      <w:pPr>
        <w:jc w:val="center"/>
        <w:rPr>
          <w:sz w:val="20"/>
          <w:szCs w:val="20"/>
        </w:rPr>
      </w:pPr>
      <w:r>
        <w:rPr>
          <w:sz w:val="20"/>
          <w:szCs w:val="20"/>
        </w:rPr>
        <w:t xml:space="preserve">3357 с.Хайредин, </w:t>
      </w:r>
      <w:proofErr w:type="spellStart"/>
      <w:r>
        <w:rPr>
          <w:sz w:val="20"/>
          <w:szCs w:val="20"/>
        </w:rPr>
        <w:t>обл</w:t>
      </w:r>
      <w:proofErr w:type="spellEnd"/>
      <w:r>
        <w:rPr>
          <w:sz w:val="20"/>
          <w:szCs w:val="20"/>
        </w:rPr>
        <w:t>.Враца, ул. „Георги Димитров” № 135</w:t>
      </w:r>
    </w:p>
    <w:p w:rsidR="001B3339" w:rsidRDefault="001B3339" w:rsidP="001B3339">
      <w:pPr>
        <w:jc w:val="center"/>
        <w:rPr>
          <w:sz w:val="20"/>
          <w:szCs w:val="20"/>
        </w:rPr>
      </w:pPr>
      <w:r>
        <w:rPr>
          <w:sz w:val="20"/>
          <w:szCs w:val="20"/>
        </w:rPr>
        <w:t xml:space="preserve">тел./факс 09 166 / 22 – 09    </w:t>
      </w:r>
      <w:r>
        <w:rPr>
          <w:sz w:val="20"/>
          <w:szCs w:val="20"/>
          <w:lang w:val="en-US"/>
        </w:rPr>
        <w:t>e</w:t>
      </w:r>
      <w:r>
        <w:rPr>
          <w:sz w:val="20"/>
          <w:szCs w:val="20"/>
          <w:lang w:val="ru-RU"/>
        </w:rPr>
        <w:t>-</w:t>
      </w:r>
      <w:r>
        <w:rPr>
          <w:sz w:val="20"/>
          <w:szCs w:val="20"/>
          <w:lang w:val="en-US"/>
        </w:rPr>
        <w:t>mail</w:t>
      </w:r>
      <w:r>
        <w:rPr>
          <w:sz w:val="20"/>
          <w:szCs w:val="20"/>
          <w:lang w:val="ru-RU"/>
        </w:rPr>
        <w:t xml:space="preserve">: </w:t>
      </w:r>
      <w:hyperlink r:id="rId7" w:history="1">
        <w:r>
          <w:rPr>
            <w:rStyle w:val="a3"/>
            <w:sz w:val="20"/>
            <w:szCs w:val="20"/>
            <w:lang w:val="en-US"/>
          </w:rPr>
          <w:t>hayredin</w:t>
        </w:r>
        <w:r>
          <w:rPr>
            <w:rStyle w:val="a3"/>
            <w:sz w:val="20"/>
            <w:szCs w:val="20"/>
            <w:lang w:val="ru-RU"/>
          </w:rPr>
          <w:t>_</w:t>
        </w:r>
        <w:r>
          <w:rPr>
            <w:rStyle w:val="a3"/>
            <w:sz w:val="20"/>
            <w:szCs w:val="20"/>
            <w:lang w:val="en-US"/>
          </w:rPr>
          <w:t>ob</w:t>
        </w:r>
        <w:r>
          <w:rPr>
            <w:rStyle w:val="a3"/>
            <w:sz w:val="20"/>
            <w:szCs w:val="20"/>
            <w:lang w:val="ru-RU"/>
          </w:rPr>
          <w:t>@</w:t>
        </w:r>
        <w:r>
          <w:rPr>
            <w:rStyle w:val="a3"/>
            <w:sz w:val="20"/>
            <w:szCs w:val="20"/>
            <w:lang w:val="en-US"/>
          </w:rPr>
          <w:t>mail</w:t>
        </w:r>
        <w:r>
          <w:rPr>
            <w:rStyle w:val="a3"/>
            <w:sz w:val="20"/>
            <w:szCs w:val="20"/>
            <w:lang w:val="ru-RU"/>
          </w:rPr>
          <w:t>.</w:t>
        </w:r>
        <w:r>
          <w:rPr>
            <w:rStyle w:val="a3"/>
            <w:sz w:val="20"/>
            <w:szCs w:val="20"/>
            <w:lang w:val="en-US"/>
          </w:rPr>
          <w:t>bg</w:t>
        </w:r>
      </w:hyperlink>
      <w:r>
        <w:rPr>
          <w:sz w:val="20"/>
          <w:szCs w:val="20"/>
          <w:lang w:val="en-US"/>
        </w:rPr>
        <w:t xml:space="preserve">   </w:t>
      </w:r>
      <w:hyperlink r:id="rId8" w:history="1">
        <w:r w:rsidRPr="006C7ECB">
          <w:rPr>
            <w:rStyle w:val="a3"/>
            <w:sz w:val="20"/>
            <w:szCs w:val="20"/>
            <w:lang w:val="en-US"/>
          </w:rPr>
          <w:t>www.hayredin.net</w:t>
        </w:r>
      </w:hyperlink>
    </w:p>
    <w:p w:rsidR="001B3339" w:rsidRDefault="001B3339" w:rsidP="001B3339">
      <w:pPr>
        <w:jc w:val="center"/>
      </w:pPr>
    </w:p>
    <w:p w:rsidR="001B3339" w:rsidRDefault="001B3339" w:rsidP="001B3339">
      <w:pPr>
        <w:jc w:val="both"/>
      </w:pPr>
    </w:p>
    <w:p w:rsidR="001B3339" w:rsidRDefault="001B3339" w:rsidP="001B3339">
      <w:pPr>
        <w:jc w:val="both"/>
        <w:rPr>
          <w:b/>
          <w:sz w:val="32"/>
          <w:szCs w:val="32"/>
        </w:rPr>
      </w:pPr>
      <w:r w:rsidRPr="00BC22F3">
        <w:rPr>
          <w:b/>
          <w:sz w:val="32"/>
          <w:szCs w:val="32"/>
        </w:rPr>
        <w:t>СЪОБЩЕНИЕ:</w:t>
      </w:r>
    </w:p>
    <w:p w:rsidR="004D7F44" w:rsidRDefault="004D7F44" w:rsidP="001B3339">
      <w:pPr>
        <w:jc w:val="both"/>
        <w:rPr>
          <w:b/>
          <w:sz w:val="32"/>
          <w:szCs w:val="32"/>
        </w:rPr>
      </w:pPr>
    </w:p>
    <w:p w:rsidR="004D7F44" w:rsidRPr="004D7F44" w:rsidRDefault="004D7F44" w:rsidP="001B3339">
      <w:pPr>
        <w:jc w:val="both"/>
        <w:rPr>
          <w:sz w:val="32"/>
          <w:szCs w:val="32"/>
        </w:rPr>
      </w:pPr>
      <w:r w:rsidRPr="004D7F44">
        <w:rPr>
          <w:sz w:val="32"/>
          <w:szCs w:val="32"/>
        </w:rPr>
        <w:t>Публикувано на:</w:t>
      </w:r>
      <w:r w:rsidR="003A5638">
        <w:rPr>
          <w:sz w:val="32"/>
          <w:szCs w:val="32"/>
        </w:rPr>
        <w:t xml:space="preserve"> 04.11.2024 г.</w:t>
      </w:r>
    </w:p>
    <w:p w:rsidR="00323800" w:rsidRDefault="00323800"/>
    <w:p w:rsidR="001B3339" w:rsidRDefault="001B3339"/>
    <w:p w:rsidR="001B3339" w:rsidRDefault="001B3339" w:rsidP="004D7F44">
      <w:pPr>
        <w:ind w:firstLine="708"/>
        <w:jc w:val="both"/>
        <w:rPr>
          <w:sz w:val="28"/>
          <w:szCs w:val="28"/>
        </w:rPr>
      </w:pPr>
      <w:r w:rsidRPr="00C7222C">
        <w:rPr>
          <w:b/>
          <w:sz w:val="28"/>
          <w:szCs w:val="28"/>
        </w:rPr>
        <w:t>Изработен е</w:t>
      </w:r>
      <w:bookmarkStart w:id="0" w:name="_GoBack"/>
      <w:r w:rsidRPr="00C7222C">
        <w:rPr>
          <w:b/>
          <w:sz w:val="28"/>
          <w:szCs w:val="28"/>
        </w:rPr>
        <w:t>: Проект за изменение на Наредба №1</w:t>
      </w:r>
      <w:r>
        <w:rPr>
          <w:b/>
          <w:sz w:val="28"/>
          <w:szCs w:val="28"/>
        </w:rPr>
        <w:t>0</w:t>
      </w:r>
      <w:r w:rsidRPr="00C7222C">
        <w:rPr>
          <w:b/>
          <w:sz w:val="28"/>
          <w:szCs w:val="28"/>
        </w:rPr>
        <w:t xml:space="preserve"> за определяне на размера на местните </w:t>
      </w:r>
      <w:r>
        <w:rPr>
          <w:b/>
          <w:sz w:val="28"/>
          <w:szCs w:val="28"/>
        </w:rPr>
        <w:t>такси и цени на услугите</w:t>
      </w:r>
      <w:r w:rsidRPr="00C7222C">
        <w:rPr>
          <w:b/>
          <w:sz w:val="28"/>
          <w:szCs w:val="28"/>
        </w:rPr>
        <w:t xml:space="preserve"> на територията на Община Хайредин</w:t>
      </w:r>
      <w:bookmarkEnd w:id="0"/>
      <w:r w:rsidRPr="00C7222C">
        <w:rPr>
          <w:b/>
          <w:sz w:val="28"/>
          <w:szCs w:val="28"/>
        </w:rPr>
        <w:t>.</w:t>
      </w:r>
      <w:r>
        <w:rPr>
          <w:sz w:val="28"/>
          <w:szCs w:val="28"/>
        </w:rPr>
        <w:t xml:space="preserve">Приета с Решение </w:t>
      </w:r>
      <w:r w:rsidR="00DB60BA">
        <w:rPr>
          <w:sz w:val="28"/>
          <w:szCs w:val="28"/>
        </w:rPr>
        <w:t xml:space="preserve">241/30.08.2013 г. </w:t>
      </w:r>
      <w:r>
        <w:rPr>
          <w:sz w:val="28"/>
          <w:szCs w:val="28"/>
        </w:rPr>
        <w:t xml:space="preserve">и последно изменена с Решение </w:t>
      </w:r>
      <w:r w:rsidR="00DB60BA">
        <w:rPr>
          <w:sz w:val="28"/>
          <w:szCs w:val="28"/>
        </w:rPr>
        <w:t xml:space="preserve">277/25.11.2022 г. </w:t>
      </w:r>
      <w:r>
        <w:rPr>
          <w:sz w:val="28"/>
          <w:szCs w:val="28"/>
        </w:rPr>
        <w:t>на Общински съвет с.Хайредин.</w:t>
      </w:r>
    </w:p>
    <w:p w:rsidR="001B3339" w:rsidRDefault="001B3339" w:rsidP="001B3339">
      <w:pPr>
        <w:jc w:val="both"/>
        <w:rPr>
          <w:sz w:val="28"/>
          <w:szCs w:val="28"/>
          <w:u w:val="single"/>
          <w:lang w:val="en-US"/>
        </w:rPr>
      </w:pPr>
      <w:r>
        <w:rPr>
          <w:sz w:val="28"/>
          <w:szCs w:val="28"/>
        </w:rPr>
        <w:tab/>
        <w:t>На основание чл.26, ал.3 и ал.4,изр. Първо от Закона за нормативните актове и във връзка с чл.77 от АПК и чл.28 от ЗНА, можете в 30 дневен срок от публикуването на настоящото съобщение да депозирате писмени предложения,мнения и препоръки по представения проект за изменение на Наредба №12 за определяне размера на местните данъци на територията на Община Хайредин в сградата на Общината на адрес:с.Хайредин ул.“Георги Димитров“№135, в рамките на работното време от 8.00 до 17.00 часа, както и на електронен адрес:</w:t>
      </w:r>
      <w:r w:rsidRPr="00F45347">
        <w:rPr>
          <w:sz w:val="28"/>
          <w:szCs w:val="28"/>
          <w:u w:val="single"/>
          <w:lang w:val="en-US"/>
        </w:rPr>
        <w:t>hayredin_ob@mail.bg</w:t>
      </w:r>
      <w:r>
        <w:rPr>
          <w:sz w:val="28"/>
          <w:szCs w:val="28"/>
          <w:u w:val="single"/>
          <w:lang w:val="en-US"/>
        </w:rPr>
        <w:t>.</w:t>
      </w:r>
    </w:p>
    <w:p w:rsidR="001B3339" w:rsidRDefault="001B3339"/>
    <w:p w:rsidR="00AE0518" w:rsidRDefault="00AE0518" w:rsidP="00AE0518">
      <w:pPr>
        <w:jc w:val="center"/>
        <w:rPr>
          <w:b/>
          <w:sz w:val="32"/>
          <w:szCs w:val="32"/>
        </w:rPr>
      </w:pPr>
      <w:r w:rsidRPr="00F45347">
        <w:rPr>
          <w:b/>
          <w:sz w:val="32"/>
          <w:szCs w:val="32"/>
        </w:rPr>
        <w:t>МОТИВИ</w:t>
      </w:r>
    </w:p>
    <w:p w:rsidR="00AE0518" w:rsidRDefault="00AE0518" w:rsidP="00AE0518">
      <w:pPr>
        <w:jc w:val="both"/>
        <w:rPr>
          <w:b/>
          <w:sz w:val="28"/>
          <w:szCs w:val="28"/>
        </w:rPr>
      </w:pPr>
      <w:r>
        <w:rPr>
          <w:b/>
          <w:sz w:val="32"/>
          <w:szCs w:val="32"/>
        </w:rPr>
        <w:t xml:space="preserve">КЪМ ПРОЕКТА </w:t>
      </w:r>
      <w:r>
        <w:rPr>
          <w:b/>
          <w:sz w:val="28"/>
          <w:szCs w:val="28"/>
        </w:rPr>
        <w:t>за изменение на Наредба №10 за определяне размера на местните такси и цени на услугите на територията на община Хайредин</w:t>
      </w:r>
    </w:p>
    <w:p w:rsidR="00AE0518" w:rsidRDefault="00AE0518" w:rsidP="00AE0518">
      <w:pPr>
        <w:jc w:val="both"/>
        <w:rPr>
          <w:b/>
          <w:sz w:val="28"/>
          <w:szCs w:val="28"/>
        </w:rPr>
      </w:pPr>
    </w:p>
    <w:p w:rsidR="00AE0518" w:rsidRDefault="00AE0518" w:rsidP="00AE0518">
      <w:pPr>
        <w:ind w:firstLine="708"/>
        <w:jc w:val="both"/>
        <w:rPr>
          <w:sz w:val="28"/>
          <w:szCs w:val="28"/>
        </w:rPr>
      </w:pPr>
      <w:r w:rsidRPr="00AE0518">
        <w:rPr>
          <w:sz w:val="28"/>
          <w:szCs w:val="28"/>
        </w:rPr>
        <w:t xml:space="preserve">Важен момент от подготовката на общинските бюджети за следващата година е и работата по анализа и оценката на местните такси.  Публичният характер и общата достъпност на услугите, свързани с управление на битовите отпадъци, възложени на общината със закон, съгласно чл. 17, ал. 1, т. </w:t>
      </w:r>
      <w:r>
        <w:rPr>
          <w:sz w:val="28"/>
          <w:szCs w:val="28"/>
        </w:rPr>
        <w:t>1</w:t>
      </w:r>
      <w:r w:rsidRPr="00AE0518">
        <w:rPr>
          <w:sz w:val="28"/>
          <w:szCs w:val="28"/>
        </w:rPr>
        <w:t xml:space="preserve"> от ЗМСМА, във връзка с чл. 6, ал. 1, буква „а“ от ЗМДТ, безспорно изисква таксата за битови отпадъци да отразява действителните разходи, направени от общината. Единствено по този начин таксата за битови отпадъци ще бъде разумно обоснована и пропорционална на разходите.</w:t>
      </w:r>
    </w:p>
    <w:p w:rsidR="00AE0518" w:rsidRDefault="00AE0518" w:rsidP="00AE0518">
      <w:pPr>
        <w:ind w:firstLine="708"/>
        <w:jc w:val="both"/>
        <w:rPr>
          <w:sz w:val="28"/>
          <w:szCs w:val="28"/>
        </w:rPr>
      </w:pPr>
    </w:p>
    <w:p w:rsidR="00FD14A8" w:rsidRPr="00AE0518" w:rsidRDefault="00FD14A8" w:rsidP="00AE0518">
      <w:pPr>
        <w:ind w:firstLine="708"/>
        <w:jc w:val="both"/>
        <w:rPr>
          <w:sz w:val="28"/>
          <w:szCs w:val="28"/>
        </w:rPr>
      </w:pPr>
    </w:p>
    <w:p w:rsidR="00FD14A8" w:rsidRPr="00FD14A8" w:rsidRDefault="00FD14A8" w:rsidP="00FD14A8">
      <w:pPr>
        <w:pStyle w:val="a6"/>
        <w:numPr>
          <w:ilvl w:val="0"/>
          <w:numId w:val="1"/>
        </w:numPr>
        <w:rPr>
          <w:sz w:val="28"/>
          <w:szCs w:val="28"/>
        </w:rPr>
      </w:pPr>
      <w:r w:rsidRPr="00FD14A8">
        <w:rPr>
          <w:b/>
          <w:sz w:val="28"/>
          <w:szCs w:val="28"/>
        </w:rPr>
        <w:t>Причини, които налагат предлаганите изменения:</w:t>
      </w:r>
      <w:r w:rsidRPr="00FD14A8">
        <w:rPr>
          <w:sz w:val="28"/>
          <w:szCs w:val="28"/>
        </w:rPr>
        <w:t xml:space="preserve"> </w:t>
      </w:r>
    </w:p>
    <w:p w:rsidR="00FD14A8" w:rsidRDefault="00FD14A8" w:rsidP="00FD14A8">
      <w:pPr>
        <w:pStyle w:val="a6"/>
        <w:rPr>
          <w:sz w:val="28"/>
          <w:szCs w:val="28"/>
        </w:rPr>
      </w:pPr>
    </w:p>
    <w:p w:rsidR="00FD14A8" w:rsidRDefault="00FD14A8" w:rsidP="00FD14A8">
      <w:pPr>
        <w:jc w:val="both"/>
        <w:rPr>
          <w:sz w:val="28"/>
          <w:szCs w:val="28"/>
        </w:rPr>
      </w:pPr>
      <w:r w:rsidRPr="00FD14A8">
        <w:rPr>
          <w:sz w:val="28"/>
          <w:szCs w:val="28"/>
        </w:rPr>
        <w:lastRenderedPageBreak/>
        <w:t xml:space="preserve">Обезвреждането  и депонирането на  битовите отпадъци  се осъществява в </w:t>
      </w:r>
      <w:r>
        <w:rPr>
          <w:sz w:val="28"/>
          <w:szCs w:val="28"/>
        </w:rPr>
        <w:t xml:space="preserve">    </w:t>
      </w:r>
      <w:r w:rsidRPr="00FD14A8">
        <w:rPr>
          <w:sz w:val="28"/>
          <w:szCs w:val="28"/>
        </w:rPr>
        <w:t>Регионално депо –</w:t>
      </w:r>
      <w:r>
        <w:rPr>
          <w:sz w:val="28"/>
          <w:szCs w:val="28"/>
        </w:rPr>
        <w:t xml:space="preserve">        </w:t>
      </w:r>
      <w:r w:rsidRPr="00FD14A8">
        <w:rPr>
          <w:sz w:val="28"/>
          <w:szCs w:val="28"/>
        </w:rPr>
        <w:t xml:space="preserve">,  съгласно сключен договор.  Община </w:t>
      </w:r>
      <w:r>
        <w:rPr>
          <w:sz w:val="28"/>
          <w:szCs w:val="28"/>
        </w:rPr>
        <w:t>Хайредин</w:t>
      </w:r>
      <w:r w:rsidRPr="00FD14A8">
        <w:rPr>
          <w:sz w:val="28"/>
          <w:szCs w:val="28"/>
        </w:rPr>
        <w:t xml:space="preserve"> е задължена да извършва услуги по чл. 62 от Закона за местните данъци и такси по: събиране, извозване и обезвреждане в депа или други съоръжения на битовите отпадъци, както и по поддържане на чистотата на териториите за обществено ползване в населените места. Размерът на таксата се определя по реда на чл. 66 от Закона за местните данъци и такси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  Общината, в качеството си на орган  на местна власт, може да извършва тези услуги  лично или чрез трети лица – търговски дружества. </w:t>
      </w:r>
    </w:p>
    <w:p w:rsidR="00FD14A8" w:rsidRDefault="00FD14A8" w:rsidP="00FD14A8">
      <w:pPr>
        <w:ind w:firstLine="708"/>
        <w:jc w:val="both"/>
        <w:rPr>
          <w:sz w:val="28"/>
          <w:szCs w:val="28"/>
        </w:rPr>
      </w:pPr>
      <w:r w:rsidRPr="00FD14A8">
        <w:rPr>
          <w:sz w:val="28"/>
          <w:szCs w:val="28"/>
        </w:rPr>
        <w:t xml:space="preserve">Съгласно чл. 67, ал. 1  от ЗМДТ, размерът на таксата за битови отпадъци за всяко задължено лице се определя за календарна година при спазване на принципа за понасяне на разходите от причинителя или притежателя на отпадъците. Към момента използваната  от община </w:t>
      </w:r>
      <w:r>
        <w:rPr>
          <w:sz w:val="28"/>
          <w:szCs w:val="28"/>
        </w:rPr>
        <w:t>Хайредин</w:t>
      </w:r>
      <w:r w:rsidRPr="00FD14A8">
        <w:rPr>
          <w:sz w:val="28"/>
          <w:szCs w:val="28"/>
        </w:rPr>
        <w:t xml:space="preserve"> основа за определяне размера на такса битови отпадъци  е данъчната оценка / отчетната стойност на недвижимите имоти. При действащата на територията на община </w:t>
      </w:r>
      <w:r>
        <w:rPr>
          <w:sz w:val="28"/>
          <w:szCs w:val="28"/>
        </w:rPr>
        <w:t>Хайредин</w:t>
      </w:r>
      <w:r w:rsidRPr="00FD14A8">
        <w:rPr>
          <w:sz w:val="28"/>
          <w:szCs w:val="28"/>
        </w:rPr>
        <w:t xml:space="preserve"> система за събиране на отпадъци, точното отчитане на генерирания  обем отпадък от всяко домакинство или лице е  невъзможно. Сметосъбирането на значителен процент от населението на общината е организирано чрез съдове за групово ползване.  </w:t>
      </w:r>
    </w:p>
    <w:p w:rsidR="00FD14A8" w:rsidRDefault="00FD14A8" w:rsidP="00FD14A8">
      <w:pPr>
        <w:ind w:firstLine="708"/>
        <w:jc w:val="both"/>
        <w:rPr>
          <w:sz w:val="28"/>
          <w:szCs w:val="28"/>
        </w:rPr>
      </w:pPr>
      <w:r w:rsidRPr="00FD14A8">
        <w:rPr>
          <w:sz w:val="28"/>
          <w:szCs w:val="28"/>
        </w:rPr>
        <w:t xml:space="preserve"> Съгласно чл. 8, ал. 1 от ЗМДТ, Общинският съвет определя размера на таксите при спазване на следните принципи:  </w:t>
      </w:r>
    </w:p>
    <w:p w:rsidR="00FD14A8" w:rsidRDefault="00FD14A8" w:rsidP="00FD14A8">
      <w:pPr>
        <w:ind w:firstLine="708"/>
        <w:jc w:val="both"/>
        <w:rPr>
          <w:sz w:val="28"/>
          <w:szCs w:val="28"/>
        </w:rPr>
      </w:pPr>
      <w:r w:rsidRPr="00FD14A8">
        <w:rPr>
          <w:sz w:val="28"/>
          <w:szCs w:val="28"/>
        </w:rPr>
        <w:t xml:space="preserve">- възстановяване на пълните разходи на общината по предоставяне на услугата:  </w:t>
      </w:r>
    </w:p>
    <w:p w:rsidR="005240A7" w:rsidRDefault="00FD14A8" w:rsidP="00FD14A8">
      <w:pPr>
        <w:ind w:firstLine="708"/>
        <w:jc w:val="both"/>
        <w:rPr>
          <w:sz w:val="28"/>
          <w:szCs w:val="28"/>
        </w:rPr>
      </w:pPr>
      <w:r w:rsidRPr="00FD14A8">
        <w:rPr>
          <w:sz w:val="28"/>
          <w:szCs w:val="28"/>
        </w:rPr>
        <w:t xml:space="preserve">- създаване на условия за разширяване на предлаганите услуги и повишаване на тяхното качество; </w:t>
      </w:r>
    </w:p>
    <w:p w:rsidR="005240A7" w:rsidRDefault="00FD14A8" w:rsidP="00FD14A8">
      <w:pPr>
        <w:ind w:firstLine="708"/>
        <w:jc w:val="both"/>
        <w:rPr>
          <w:sz w:val="28"/>
          <w:szCs w:val="28"/>
        </w:rPr>
      </w:pPr>
      <w:r w:rsidRPr="00FD14A8">
        <w:rPr>
          <w:sz w:val="28"/>
          <w:szCs w:val="28"/>
        </w:rPr>
        <w:t xml:space="preserve"> - постигане на по- голяма справедливост при определяне и заплащане на местните такси.  </w:t>
      </w:r>
    </w:p>
    <w:p w:rsidR="005240A7" w:rsidRPr="005240A7" w:rsidRDefault="00FD14A8" w:rsidP="005240A7">
      <w:pPr>
        <w:jc w:val="both"/>
        <w:rPr>
          <w:b/>
          <w:sz w:val="28"/>
          <w:szCs w:val="28"/>
        </w:rPr>
      </w:pPr>
      <w:r w:rsidRPr="005240A7">
        <w:rPr>
          <w:b/>
          <w:sz w:val="28"/>
          <w:szCs w:val="28"/>
        </w:rPr>
        <w:t xml:space="preserve">Планираните разходи са свързани със:  </w:t>
      </w:r>
    </w:p>
    <w:p w:rsidR="005240A7" w:rsidRDefault="00FD14A8" w:rsidP="00FD14A8">
      <w:pPr>
        <w:ind w:firstLine="708"/>
        <w:jc w:val="both"/>
        <w:rPr>
          <w:sz w:val="28"/>
          <w:szCs w:val="28"/>
        </w:rPr>
      </w:pPr>
      <w:r w:rsidRPr="00FD14A8">
        <w:rPr>
          <w:sz w:val="28"/>
          <w:szCs w:val="28"/>
        </w:rPr>
        <w:t>- Събиране на битовите отпадъци и транспортирането им до Регионално депо –</w:t>
      </w:r>
      <w:r w:rsidR="005240A7">
        <w:rPr>
          <w:sz w:val="28"/>
          <w:szCs w:val="28"/>
        </w:rPr>
        <w:t xml:space="preserve"> </w:t>
      </w:r>
      <w:r w:rsidR="00FC572F">
        <w:rPr>
          <w:sz w:val="28"/>
          <w:szCs w:val="28"/>
        </w:rPr>
        <w:t>Сараево</w:t>
      </w:r>
      <w:r w:rsidR="005240A7">
        <w:rPr>
          <w:sz w:val="28"/>
          <w:szCs w:val="28"/>
        </w:rPr>
        <w:t xml:space="preserve">     </w:t>
      </w:r>
      <w:r w:rsidRPr="00FD14A8">
        <w:rPr>
          <w:sz w:val="28"/>
          <w:szCs w:val="28"/>
        </w:rPr>
        <w:t xml:space="preserve">. Предвидено е обслужване на населението от населените места на общината да бъде два пъти месечно.  </w:t>
      </w:r>
    </w:p>
    <w:p w:rsidR="005240A7" w:rsidRDefault="00FD14A8" w:rsidP="00FD14A8">
      <w:pPr>
        <w:ind w:firstLine="708"/>
        <w:jc w:val="both"/>
        <w:rPr>
          <w:sz w:val="28"/>
          <w:szCs w:val="28"/>
        </w:rPr>
      </w:pPr>
      <w:r w:rsidRPr="00FD14A8">
        <w:rPr>
          <w:sz w:val="28"/>
          <w:szCs w:val="28"/>
        </w:rPr>
        <w:t xml:space="preserve"> - Обезвреждане на битовите отпадъци в Регионално депо –</w:t>
      </w:r>
      <w:r w:rsidR="005240A7">
        <w:rPr>
          <w:sz w:val="28"/>
          <w:szCs w:val="28"/>
        </w:rPr>
        <w:t xml:space="preserve"> </w:t>
      </w:r>
      <w:r w:rsidR="00FC572F">
        <w:rPr>
          <w:sz w:val="28"/>
          <w:szCs w:val="28"/>
        </w:rPr>
        <w:t>Сараево,</w:t>
      </w:r>
      <w:r w:rsidR="005240A7">
        <w:rPr>
          <w:sz w:val="28"/>
          <w:szCs w:val="28"/>
        </w:rPr>
        <w:t xml:space="preserve">       </w:t>
      </w:r>
      <w:r w:rsidRPr="00FD14A8">
        <w:rPr>
          <w:sz w:val="28"/>
          <w:szCs w:val="28"/>
        </w:rPr>
        <w:t xml:space="preserve"> </w:t>
      </w:r>
    </w:p>
    <w:p w:rsidR="005240A7" w:rsidRDefault="00FD14A8" w:rsidP="00FD14A8">
      <w:pPr>
        <w:ind w:firstLine="708"/>
        <w:jc w:val="both"/>
        <w:rPr>
          <w:sz w:val="28"/>
          <w:szCs w:val="28"/>
        </w:rPr>
      </w:pPr>
      <w:r w:rsidRPr="00FD14A8">
        <w:rPr>
          <w:sz w:val="28"/>
          <w:szCs w:val="28"/>
        </w:rPr>
        <w:t xml:space="preserve">- Почистване на уличните платна, алеите, парковете и другите територии от населените места, предназначени за обществено ползване.  Един от големите проблеми в областта на отпадъците е непрекъснатото възникване на нови и възобновяването на стари нерегламентирани сметища. Факт е, че непосредствено след почистване от страна на общината на дадено сметище, се намират недобросъвестни лица които отново изхвърлят отпадъци. В тази връзка за почистване на </w:t>
      </w:r>
      <w:r w:rsidRPr="00FD14A8">
        <w:rPr>
          <w:sz w:val="28"/>
          <w:szCs w:val="28"/>
        </w:rPr>
        <w:lastRenderedPageBreak/>
        <w:t xml:space="preserve">нерегламентираните сметища се  предвиждат допълнително средства  за  работа на специализирана техника / багер /.  </w:t>
      </w:r>
    </w:p>
    <w:p w:rsidR="005240A7" w:rsidRDefault="00FD14A8" w:rsidP="00FD14A8">
      <w:pPr>
        <w:ind w:firstLine="708"/>
        <w:jc w:val="both"/>
        <w:rPr>
          <w:sz w:val="28"/>
          <w:szCs w:val="28"/>
        </w:rPr>
      </w:pPr>
      <w:r w:rsidRPr="00FD14A8">
        <w:rPr>
          <w:sz w:val="28"/>
          <w:szCs w:val="28"/>
        </w:rPr>
        <w:t xml:space="preserve">- Разходи за горива, такси,  работни заплати, осигурителни вноски на наетите </w:t>
      </w:r>
      <w:r w:rsidR="005240A7">
        <w:rPr>
          <w:sz w:val="28"/>
          <w:szCs w:val="28"/>
        </w:rPr>
        <w:t>лица по почистването</w:t>
      </w:r>
      <w:r w:rsidRPr="00FD14A8">
        <w:rPr>
          <w:sz w:val="28"/>
          <w:szCs w:val="28"/>
        </w:rPr>
        <w:t xml:space="preserve">, които са силно зависими  от държавната политика по доходите,  облекло, материали и др.  </w:t>
      </w:r>
    </w:p>
    <w:p w:rsidR="005240A7" w:rsidRDefault="00FD14A8" w:rsidP="00FD14A8">
      <w:pPr>
        <w:ind w:firstLine="708"/>
        <w:jc w:val="both"/>
        <w:rPr>
          <w:sz w:val="28"/>
          <w:szCs w:val="28"/>
        </w:rPr>
      </w:pPr>
      <w:r w:rsidRPr="00FD14A8">
        <w:rPr>
          <w:sz w:val="28"/>
          <w:szCs w:val="28"/>
        </w:rPr>
        <w:t xml:space="preserve">Основната цел на общината е подобряване на качеството на живот на жителите в общината. С извършване на дейността по сметосъбиране и сметоизвозване на битовите отпадъци на територията и поддържане чистотата на териториите за обществено ползване, в изпълнение на изискванията на националното законодателство за управление на отпадъците, се полагат усилия за гарантиране на нормални хигиенни условия на живот, недопускане замърсяване на обществени площи с битови отпадъци и образуване на нерегламентирани сметища.  </w:t>
      </w:r>
    </w:p>
    <w:p w:rsidR="00166721" w:rsidRDefault="00FD14A8" w:rsidP="00166721">
      <w:pPr>
        <w:ind w:firstLine="708"/>
        <w:jc w:val="both"/>
        <w:rPr>
          <w:sz w:val="28"/>
          <w:szCs w:val="28"/>
          <w:lang w:val="en-US"/>
        </w:rPr>
      </w:pPr>
      <w:r w:rsidRPr="00FD14A8">
        <w:rPr>
          <w:sz w:val="28"/>
          <w:szCs w:val="28"/>
        </w:rPr>
        <w:t xml:space="preserve">Предлагаме на Общински съвет </w:t>
      </w:r>
      <w:r w:rsidR="005240A7">
        <w:rPr>
          <w:sz w:val="28"/>
          <w:szCs w:val="28"/>
        </w:rPr>
        <w:t>Хайредин</w:t>
      </w:r>
      <w:r w:rsidRPr="00FD14A8">
        <w:rPr>
          <w:sz w:val="28"/>
          <w:szCs w:val="28"/>
        </w:rPr>
        <w:t xml:space="preserve"> да увеличи размера на такса битови отпадъци с </w:t>
      </w:r>
      <w:r w:rsidR="005240A7">
        <w:rPr>
          <w:sz w:val="28"/>
          <w:szCs w:val="28"/>
        </w:rPr>
        <w:t xml:space="preserve">   </w:t>
      </w:r>
      <w:r w:rsidRPr="00FD14A8">
        <w:rPr>
          <w:sz w:val="28"/>
          <w:szCs w:val="28"/>
        </w:rPr>
        <w:t xml:space="preserve">/три/ на хиляда върху данъчната оценка  за   имоти  собственост на  физически и с </w:t>
      </w:r>
      <w:r w:rsidR="005240A7">
        <w:rPr>
          <w:sz w:val="28"/>
          <w:szCs w:val="28"/>
        </w:rPr>
        <w:t xml:space="preserve">  </w:t>
      </w:r>
      <w:r w:rsidRPr="00FD14A8">
        <w:rPr>
          <w:sz w:val="28"/>
          <w:szCs w:val="28"/>
        </w:rPr>
        <w:t xml:space="preserve"> /</w:t>
      </w:r>
      <w:r w:rsidR="00FC572F">
        <w:rPr>
          <w:sz w:val="28"/>
          <w:szCs w:val="28"/>
        </w:rPr>
        <w:t>пет</w:t>
      </w:r>
      <w:r w:rsidRPr="00FD14A8">
        <w:rPr>
          <w:sz w:val="28"/>
          <w:szCs w:val="28"/>
        </w:rPr>
        <w:t xml:space="preserve">/ на хиляда върху данъчната оценка за имоти на юридически лица на територията на общината,  както и  увеличение с </w:t>
      </w:r>
      <w:r w:rsidR="005240A7">
        <w:rPr>
          <w:sz w:val="28"/>
          <w:szCs w:val="28"/>
        </w:rPr>
        <w:t xml:space="preserve">  </w:t>
      </w:r>
      <w:r w:rsidRPr="00FD14A8">
        <w:rPr>
          <w:sz w:val="28"/>
          <w:szCs w:val="28"/>
        </w:rPr>
        <w:t xml:space="preserve"> /едно/ на хиляда на размера на такса битови отпадъ</w:t>
      </w:r>
      <w:r w:rsidR="005240A7">
        <w:rPr>
          <w:sz w:val="28"/>
          <w:szCs w:val="28"/>
        </w:rPr>
        <w:t xml:space="preserve">ци. </w:t>
      </w:r>
      <w:r w:rsidR="00166721">
        <w:rPr>
          <w:sz w:val="28"/>
          <w:szCs w:val="28"/>
          <w:lang w:val="en-US"/>
        </w:rPr>
        <w:t xml:space="preserve">    </w:t>
      </w:r>
    </w:p>
    <w:p w:rsidR="00166721" w:rsidRDefault="00FD14A8" w:rsidP="00166721">
      <w:pPr>
        <w:ind w:firstLine="708"/>
        <w:jc w:val="both"/>
        <w:rPr>
          <w:sz w:val="28"/>
          <w:szCs w:val="28"/>
          <w:lang w:val="en-US"/>
        </w:rPr>
      </w:pPr>
      <w:r w:rsidRPr="00FD14A8">
        <w:rPr>
          <w:sz w:val="28"/>
          <w:szCs w:val="28"/>
        </w:rPr>
        <w:t xml:space="preserve">Увеличаването на таксата е необходимо, поради законово регламентираните задължения на общината да възстановява пълните разходи по предоставяните услуги – сметосъбиране и сметоизвозване, поддържане и мониторинг на депата за битови отпадъци и почистване на териториите за обществено ползване. </w:t>
      </w:r>
    </w:p>
    <w:p w:rsidR="00B443E0" w:rsidRPr="00B443E0" w:rsidRDefault="00166721" w:rsidP="00B443E0">
      <w:pPr>
        <w:ind w:firstLine="708"/>
        <w:jc w:val="both"/>
        <w:rPr>
          <w:sz w:val="28"/>
          <w:szCs w:val="28"/>
          <w:lang w:val="en-US"/>
        </w:rPr>
      </w:pPr>
      <w:r w:rsidRPr="00166721">
        <w:rPr>
          <w:sz w:val="28"/>
          <w:szCs w:val="28"/>
        </w:rPr>
        <w:t xml:space="preserve">Очакваните резултати от приемането на Наредбата са увеличение на приходите в общинския бюджет от местни такси. Финансовият ефект в лева върху приходите от такса битови отпадъци, при приемане от Общински съвет — </w:t>
      </w:r>
      <w:r>
        <w:rPr>
          <w:sz w:val="28"/>
          <w:szCs w:val="28"/>
        </w:rPr>
        <w:t>Хайредин</w:t>
      </w:r>
      <w:r w:rsidRPr="00166721">
        <w:rPr>
          <w:sz w:val="28"/>
          <w:szCs w:val="28"/>
        </w:rPr>
        <w:t xml:space="preserve"> на предложените размери е обобщен в следната таблица: </w:t>
      </w:r>
    </w:p>
    <w:p w:rsidR="00166721" w:rsidRDefault="00166721" w:rsidP="00FD14A8">
      <w:pPr>
        <w:ind w:firstLine="708"/>
        <w:jc w:val="both"/>
        <w:rPr>
          <w:sz w:val="28"/>
          <w:szCs w:val="28"/>
          <w:lang w:val="en-US"/>
        </w:rPr>
      </w:pPr>
    </w:p>
    <w:p w:rsidR="00166721" w:rsidRPr="00166721" w:rsidRDefault="00166721" w:rsidP="00166721">
      <w:pPr>
        <w:autoSpaceDE w:val="0"/>
        <w:autoSpaceDN w:val="0"/>
        <w:adjustRightInd w:val="0"/>
        <w:spacing w:line="228" w:lineRule="exact"/>
        <w:rPr>
          <w:b/>
          <w:i/>
          <w:sz w:val="28"/>
          <w:szCs w:val="28"/>
        </w:rPr>
      </w:pPr>
    </w:p>
    <w:tbl>
      <w:tblPr>
        <w:tblW w:w="9485" w:type="dxa"/>
        <w:jc w:val="center"/>
        <w:tblLayout w:type="fixed"/>
        <w:tblCellMar>
          <w:left w:w="0" w:type="dxa"/>
          <w:right w:w="0" w:type="dxa"/>
        </w:tblCellMar>
        <w:tblLook w:val="0000" w:firstRow="0" w:lastRow="0" w:firstColumn="0" w:lastColumn="0" w:noHBand="0" w:noVBand="0"/>
      </w:tblPr>
      <w:tblGrid>
        <w:gridCol w:w="1696"/>
        <w:gridCol w:w="1602"/>
        <w:gridCol w:w="1367"/>
        <w:gridCol w:w="1276"/>
        <w:gridCol w:w="1134"/>
        <w:gridCol w:w="1134"/>
        <w:gridCol w:w="1276"/>
      </w:tblGrid>
      <w:tr w:rsidR="00166721" w:rsidRPr="00166721" w:rsidTr="00A66E53">
        <w:trPr>
          <w:trHeight w:val="295"/>
          <w:jc w:val="center"/>
        </w:trPr>
        <w:tc>
          <w:tcPr>
            <w:tcW w:w="1696"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Нас. място</w:t>
            </w:r>
          </w:p>
        </w:tc>
        <w:tc>
          <w:tcPr>
            <w:tcW w:w="1602"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Данъчна</w:t>
            </w:r>
          </w:p>
        </w:tc>
        <w:tc>
          <w:tcPr>
            <w:tcW w:w="1367"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Облог</w:t>
            </w:r>
          </w:p>
        </w:tc>
        <w:tc>
          <w:tcPr>
            <w:tcW w:w="1276"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c>
          <w:tcPr>
            <w:tcW w:w="1134"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Облог</w:t>
            </w:r>
          </w:p>
        </w:tc>
        <w:tc>
          <w:tcPr>
            <w:tcW w:w="1134"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c>
          <w:tcPr>
            <w:tcW w:w="1276"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Всичко</w:t>
            </w:r>
          </w:p>
        </w:tc>
      </w:tr>
      <w:tr w:rsidR="00166721" w:rsidRPr="00166721" w:rsidTr="00A66E53">
        <w:trPr>
          <w:trHeight w:val="277"/>
          <w:jc w:val="center"/>
        </w:trPr>
        <w:tc>
          <w:tcPr>
            <w:tcW w:w="169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оценка</w:t>
            </w:r>
          </w:p>
        </w:tc>
        <w:tc>
          <w:tcPr>
            <w:tcW w:w="1367"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2474F4">
              <w:rPr>
                <w:rFonts w:eastAsiaTheme="minorEastAsia"/>
                <w:b/>
                <w:i/>
                <w:sz w:val="28"/>
                <w:szCs w:val="28"/>
                <w:lang w:val="en-US"/>
              </w:rPr>
              <w:t>5</w:t>
            </w:r>
            <w:r w:rsidRPr="00166721">
              <w:rPr>
                <w:rFonts w:eastAsiaTheme="minorEastAsia"/>
                <w:b/>
                <w:i/>
                <w:sz w:val="28"/>
                <w:szCs w:val="28"/>
              </w:rPr>
              <w:t>г.</w:t>
            </w:r>
          </w:p>
        </w:tc>
        <w:tc>
          <w:tcPr>
            <w:tcW w:w="1276"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202</w:t>
            </w:r>
            <w:r w:rsidR="002474F4">
              <w:rPr>
                <w:rFonts w:eastAsiaTheme="minorEastAsia"/>
                <w:b/>
                <w:bCs/>
                <w:i/>
                <w:sz w:val="28"/>
                <w:szCs w:val="28"/>
                <w:lang w:val="en-US"/>
              </w:rPr>
              <w:t>5</w:t>
            </w:r>
            <w:r w:rsidRPr="00166721">
              <w:rPr>
                <w:rFonts w:eastAsiaTheme="minorEastAsia"/>
                <w:b/>
                <w:bCs/>
                <w:i/>
                <w:sz w:val="28"/>
                <w:szCs w:val="28"/>
              </w:rPr>
              <w:t>г.</w:t>
            </w:r>
          </w:p>
        </w:tc>
        <w:tc>
          <w:tcPr>
            <w:tcW w:w="1134"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2474F4">
              <w:rPr>
                <w:rFonts w:eastAsiaTheme="minorEastAsia"/>
                <w:b/>
                <w:i/>
                <w:sz w:val="28"/>
                <w:szCs w:val="28"/>
                <w:lang w:val="en-US"/>
              </w:rPr>
              <w:t>5</w:t>
            </w:r>
            <w:r w:rsidRPr="00166721">
              <w:rPr>
                <w:rFonts w:eastAsiaTheme="minorEastAsia"/>
                <w:b/>
                <w:i/>
                <w:sz w:val="28"/>
                <w:szCs w:val="28"/>
              </w:rPr>
              <w:t>г.</w:t>
            </w:r>
          </w:p>
        </w:tc>
        <w:tc>
          <w:tcPr>
            <w:tcW w:w="1134"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w:t>
            </w:r>
            <w:r w:rsidR="002474F4">
              <w:rPr>
                <w:rFonts w:eastAsiaTheme="minorEastAsia"/>
                <w:b/>
                <w:i/>
                <w:sz w:val="28"/>
                <w:szCs w:val="28"/>
                <w:lang w:val="en-US"/>
              </w:rPr>
              <w:t>25</w:t>
            </w:r>
            <w:r w:rsidRPr="00166721">
              <w:rPr>
                <w:rFonts w:eastAsiaTheme="minorEastAsia"/>
                <w:b/>
                <w:i/>
                <w:sz w:val="28"/>
                <w:szCs w:val="28"/>
              </w:rPr>
              <w:t>г.</w:t>
            </w:r>
          </w:p>
        </w:tc>
        <w:tc>
          <w:tcPr>
            <w:tcW w:w="127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r>
      <w:tr w:rsidR="00166721" w:rsidRPr="00166721" w:rsidTr="00A66E53">
        <w:trPr>
          <w:trHeight w:val="292"/>
          <w:jc w:val="center"/>
        </w:trPr>
        <w:tc>
          <w:tcPr>
            <w:tcW w:w="169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2474F4">
              <w:rPr>
                <w:rFonts w:eastAsiaTheme="minorEastAsia"/>
                <w:b/>
                <w:i/>
                <w:sz w:val="28"/>
                <w:szCs w:val="28"/>
                <w:lang w:val="en-US"/>
              </w:rPr>
              <w:t>5</w:t>
            </w:r>
            <w:r w:rsidRPr="00166721">
              <w:rPr>
                <w:rFonts w:eastAsiaTheme="minorEastAsia"/>
                <w:b/>
                <w:i/>
                <w:sz w:val="28"/>
                <w:szCs w:val="28"/>
              </w:rPr>
              <w:t>г.</w:t>
            </w:r>
          </w:p>
        </w:tc>
        <w:tc>
          <w:tcPr>
            <w:tcW w:w="1367"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27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134"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фирми</w:t>
            </w:r>
          </w:p>
        </w:tc>
        <w:tc>
          <w:tcPr>
            <w:tcW w:w="1134"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фирми</w:t>
            </w:r>
          </w:p>
        </w:tc>
        <w:tc>
          <w:tcPr>
            <w:tcW w:w="1276" w:type="dxa"/>
            <w:tcBorders>
              <w:top w:val="nil"/>
              <w:left w:val="single" w:sz="4" w:space="0" w:color="auto"/>
              <w:bottom w:val="nil"/>
              <w:right w:val="single" w:sz="4" w:space="0" w:color="auto"/>
            </w:tcBorders>
            <w:shd w:val="clear" w:color="auto" w:fill="FFFFFF"/>
          </w:tcPr>
          <w:p w:rsidR="00166721" w:rsidRPr="00166721" w:rsidRDefault="00166721" w:rsidP="002474F4">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2474F4">
              <w:rPr>
                <w:rFonts w:eastAsiaTheme="minorEastAsia"/>
                <w:b/>
                <w:i/>
                <w:sz w:val="28"/>
                <w:szCs w:val="28"/>
                <w:lang w:val="en-US"/>
              </w:rPr>
              <w:t>5</w:t>
            </w:r>
            <w:r w:rsidRPr="00166721">
              <w:rPr>
                <w:rFonts w:eastAsiaTheme="minorEastAsia"/>
                <w:b/>
                <w:i/>
                <w:sz w:val="28"/>
                <w:szCs w:val="28"/>
              </w:rPr>
              <w:t>г.</w:t>
            </w:r>
          </w:p>
        </w:tc>
      </w:tr>
      <w:tr w:rsidR="00166721" w:rsidRPr="00166721" w:rsidTr="00A66E53">
        <w:trPr>
          <w:trHeight w:val="263"/>
          <w:jc w:val="center"/>
        </w:trPr>
        <w:tc>
          <w:tcPr>
            <w:tcW w:w="1696"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367" w:type="dxa"/>
            <w:tcBorders>
              <w:top w:val="nil"/>
              <w:left w:val="single" w:sz="4" w:space="0" w:color="auto"/>
              <w:bottom w:val="single" w:sz="4" w:space="0" w:color="auto"/>
              <w:right w:val="single" w:sz="4" w:space="0" w:color="auto"/>
            </w:tcBorders>
            <w:shd w:val="clear" w:color="auto" w:fill="FFFFFF"/>
          </w:tcPr>
          <w:p w:rsidR="00166721" w:rsidRPr="00166721" w:rsidRDefault="00013E93" w:rsidP="00166721">
            <w:pPr>
              <w:autoSpaceDE w:val="0"/>
              <w:autoSpaceDN w:val="0"/>
              <w:adjustRightInd w:val="0"/>
              <w:spacing w:line="228" w:lineRule="exact"/>
              <w:rPr>
                <w:rFonts w:eastAsiaTheme="minorEastAsia"/>
                <w:b/>
                <w:i/>
                <w:sz w:val="28"/>
                <w:szCs w:val="28"/>
              </w:rPr>
            </w:pPr>
            <w:r>
              <w:rPr>
                <w:rFonts w:eastAsiaTheme="minorEastAsia"/>
                <w:b/>
                <w:i/>
                <w:sz w:val="28"/>
                <w:szCs w:val="28"/>
              </w:rPr>
              <w:t>7</w:t>
            </w:r>
            <w:r w:rsidR="00166721" w:rsidRPr="00166721">
              <w:rPr>
                <w:rFonts w:eastAsiaTheme="minorEastAsia"/>
                <w:b/>
                <w:i/>
                <w:sz w:val="28"/>
                <w:szCs w:val="28"/>
              </w:rPr>
              <w:t>,0%о</w:t>
            </w:r>
          </w:p>
        </w:tc>
        <w:tc>
          <w:tcPr>
            <w:tcW w:w="1276"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75%</w:t>
            </w:r>
          </w:p>
        </w:tc>
        <w:tc>
          <w:tcPr>
            <w:tcW w:w="1134" w:type="dxa"/>
            <w:tcBorders>
              <w:top w:val="nil"/>
              <w:left w:val="single" w:sz="4" w:space="0" w:color="auto"/>
              <w:bottom w:val="single" w:sz="4" w:space="0" w:color="auto"/>
              <w:right w:val="single" w:sz="4" w:space="0" w:color="auto"/>
            </w:tcBorders>
            <w:shd w:val="clear" w:color="auto" w:fill="FFFFFF"/>
          </w:tcPr>
          <w:p w:rsidR="00166721" w:rsidRPr="00166721" w:rsidRDefault="00B443E0" w:rsidP="00166721">
            <w:pPr>
              <w:autoSpaceDE w:val="0"/>
              <w:autoSpaceDN w:val="0"/>
              <w:adjustRightInd w:val="0"/>
              <w:spacing w:line="228" w:lineRule="exact"/>
              <w:rPr>
                <w:rFonts w:eastAsiaTheme="minorEastAsia"/>
                <w:b/>
                <w:bCs/>
                <w:i/>
                <w:iCs/>
                <w:sz w:val="28"/>
                <w:szCs w:val="28"/>
              </w:rPr>
            </w:pPr>
            <w:r>
              <w:rPr>
                <w:rFonts w:eastAsiaTheme="minorEastAsia"/>
                <w:b/>
                <w:bCs/>
                <w:i/>
                <w:iCs/>
                <w:sz w:val="28"/>
                <w:szCs w:val="28"/>
                <w:lang w:val="en-US"/>
              </w:rPr>
              <w:t>13</w:t>
            </w:r>
            <w:r w:rsidR="00166721" w:rsidRPr="00166721">
              <w:rPr>
                <w:rFonts w:eastAsiaTheme="minorEastAsia"/>
                <w:b/>
                <w:bCs/>
                <w:i/>
                <w:iCs/>
                <w:sz w:val="28"/>
                <w:szCs w:val="28"/>
              </w:rPr>
              <w:t>%о</w:t>
            </w:r>
          </w:p>
        </w:tc>
        <w:tc>
          <w:tcPr>
            <w:tcW w:w="1134"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75%</w:t>
            </w:r>
          </w:p>
        </w:tc>
        <w:tc>
          <w:tcPr>
            <w:tcW w:w="1276"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к4+к6</w:t>
            </w:r>
          </w:p>
        </w:tc>
      </w:tr>
      <w:tr w:rsidR="00166721" w:rsidRPr="00166721" w:rsidTr="00A66E53">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1</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2</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iCs/>
                <w:sz w:val="28"/>
                <w:szCs w:val="28"/>
              </w:rPr>
            </w:pPr>
            <w:r w:rsidRPr="00166721">
              <w:rPr>
                <w:rFonts w:eastAsiaTheme="minorEastAsia"/>
                <w:b/>
                <w:bCs/>
                <w:i/>
                <w:iCs/>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7</w:t>
            </w:r>
          </w:p>
        </w:tc>
      </w:tr>
      <w:tr w:rsidR="00166721" w:rsidRPr="00166721" w:rsidTr="00A66E53">
        <w:trPr>
          <w:trHeight w:val="281"/>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Ботево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B443E0" w:rsidP="00B443E0">
            <w:pPr>
              <w:autoSpaceDE w:val="0"/>
              <w:autoSpaceDN w:val="0"/>
              <w:adjustRightInd w:val="0"/>
              <w:spacing w:line="228" w:lineRule="exact"/>
              <w:rPr>
                <w:rFonts w:eastAsiaTheme="minorEastAsia"/>
                <w:b/>
                <w:i/>
                <w:sz w:val="28"/>
                <w:szCs w:val="28"/>
              </w:rPr>
            </w:pPr>
            <w:r>
              <w:rPr>
                <w:rFonts w:eastAsiaTheme="minorEastAsia"/>
                <w:b/>
                <w:i/>
                <w:sz w:val="28"/>
                <w:szCs w:val="28"/>
                <w:lang w:val="en-US"/>
              </w:rPr>
              <w:t xml:space="preserve"> </w:t>
            </w:r>
            <w:r w:rsidR="00166721" w:rsidRPr="00166721">
              <w:rPr>
                <w:rFonts w:eastAsiaTheme="minorEastAsia"/>
                <w:b/>
                <w:i/>
                <w:sz w:val="28"/>
                <w:szCs w:val="28"/>
              </w:rPr>
              <w:t>5</w:t>
            </w:r>
            <w:r>
              <w:rPr>
                <w:rFonts w:eastAsiaTheme="minorEastAsia"/>
                <w:b/>
                <w:i/>
                <w:sz w:val="28"/>
                <w:szCs w:val="28"/>
                <w:lang w:val="en-US"/>
              </w:rPr>
              <w:t>70797</w:t>
            </w:r>
            <w:r w:rsidR="00166721" w:rsidRPr="00166721">
              <w:rPr>
                <w:rFonts w:eastAsiaTheme="minorEastAsia"/>
                <w:b/>
                <w:i/>
                <w:sz w:val="28"/>
                <w:szCs w:val="28"/>
              </w:rPr>
              <w:t>,</w:t>
            </w:r>
            <w:r>
              <w:rPr>
                <w:rFonts w:eastAsiaTheme="minorEastAsia"/>
                <w:b/>
                <w:i/>
                <w:sz w:val="28"/>
                <w:szCs w:val="28"/>
                <w:lang w:val="en-US"/>
              </w:rPr>
              <w:t>6</w:t>
            </w:r>
            <w:r w:rsidR="00166721"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B443E0" w:rsidRDefault="00B443E0" w:rsidP="00013E93">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w:t>
            </w:r>
            <w:r w:rsidR="00013E93">
              <w:rPr>
                <w:rFonts w:eastAsiaTheme="minorEastAsia"/>
                <w:b/>
                <w:i/>
                <w:sz w:val="28"/>
                <w:szCs w:val="28"/>
              </w:rPr>
              <w:t>3995</w:t>
            </w:r>
            <w:r>
              <w:rPr>
                <w:rFonts w:eastAsiaTheme="minorEastAsia"/>
                <w:b/>
                <w:i/>
                <w:sz w:val="28"/>
                <w:szCs w:val="28"/>
                <w:lang w:val="en-US"/>
              </w:rPr>
              <w:t>,</w:t>
            </w:r>
            <w:r w:rsidR="00013E93">
              <w:rPr>
                <w:rFonts w:eastAsiaTheme="minorEastAsia"/>
                <w:b/>
                <w:i/>
                <w:sz w:val="28"/>
                <w:szCs w:val="28"/>
              </w:rPr>
              <w:t>5</w:t>
            </w:r>
            <w:r>
              <w:rPr>
                <w:rFonts w:eastAsiaTheme="minorEastAsia"/>
                <w:b/>
                <w:i/>
                <w:sz w:val="28"/>
                <w:szCs w:val="28"/>
                <w:lang w:val="en-US"/>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013E93">
            <w:pPr>
              <w:autoSpaceDE w:val="0"/>
              <w:autoSpaceDN w:val="0"/>
              <w:adjustRightInd w:val="0"/>
              <w:spacing w:line="228" w:lineRule="exact"/>
              <w:rPr>
                <w:rFonts w:eastAsiaTheme="minorEastAsia"/>
                <w:b/>
                <w:i/>
                <w:sz w:val="28"/>
                <w:szCs w:val="28"/>
              </w:rPr>
            </w:pPr>
            <w:r>
              <w:rPr>
                <w:rFonts w:eastAsiaTheme="minorEastAsia"/>
                <w:b/>
                <w:i/>
                <w:sz w:val="28"/>
                <w:szCs w:val="28"/>
              </w:rPr>
              <w:t>2996</w:t>
            </w:r>
            <w:r w:rsidR="00166721" w:rsidRPr="00166721">
              <w:rPr>
                <w:rFonts w:eastAsiaTheme="minorEastAsia"/>
                <w:b/>
                <w:i/>
                <w:sz w:val="28"/>
                <w:szCs w:val="28"/>
              </w:rPr>
              <w:t>,</w:t>
            </w:r>
            <w:r>
              <w:rPr>
                <w:rFonts w:eastAsiaTheme="minorEastAsia"/>
                <w:b/>
                <w:i/>
                <w:sz w:val="28"/>
                <w:szCs w:val="28"/>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Бързина</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B443E0" w:rsidP="00B443E0">
            <w:pPr>
              <w:autoSpaceDE w:val="0"/>
              <w:autoSpaceDN w:val="0"/>
              <w:adjustRightInd w:val="0"/>
              <w:spacing w:line="228" w:lineRule="exact"/>
              <w:rPr>
                <w:rFonts w:eastAsiaTheme="minorEastAsia"/>
                <w:b/>
                <w:i/>
                <w:sz w:val="28"/>
                <w:szCs w:val="28"/>
              </w:rPr>
            </w:pPr>
            <w:r>
              <w:rPr>
                <w:rFonts w:eastAsiaTheme="minorEastAsia"/>
                <w:b/>
                <w:i/>
                <w:sz w:val="28"/>
                <w:szCs w:val="28"/>
                <w:lang w:val="en-US"/>
              </w:rPr>
              <w:t xml:space="preserve"> </w:t>
            </w:r>
            <w:r w:rsidR="00166721" w:rsidRPr="00166721">
              <w:rPr>
                <w:rFonts w:eastAsiaTheme="minorEastAsia"/>
                <w:b/>
                <w:i/>
                <w:sz w:val="28"/>
                <w:szCs w:val="28"/>
              </w:rPr>
              <w:t>9</w:t>
            </w:r>
            <w:r>
              <w:rPr>
                <w:rFonts w:eastAsiaTheme="minorEastAsia"/>
                <w:b/>
                <w:i/>
                <w:sz w:val="28"/>
                <w:szCs w:val="28"/>
                <w:lang w:val="en-US"/>
              </w:rPr>
              <w:t>27339</w:t>
            </w:r>
            <w:r w:rsidR="00166721" w:rsidRPr="00166721">
              <w:rPr>
                <w:rFonts w:eastAsiaTheme="minorEastAsia"/>
                <w:b/>
                <w:i/>
                <w:sz w:val="28"/>
                <w:szCs w:val="28"/>
              </w:rPr>
              <w:t>,</w:t>
            </w:r>
            <w:r>
              <w:rPr>
                <w:rFonts w:eastAsiaTheme="minorEastAsia"/>
                <w:b/>
                <w:i/>
                <w:sz w:val="28"/>
                <w:szCs w:val="28"/>
                <w:lang w:val="en-US"/>
              </w:rPr>
              <w:t>0</w:t>
            </w:r>
            <w:r w:rsidR="00166721"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B443E0" w:rsidP="00013E93">
            <w:pPr>
              <w:autoSpaceDE w:val="0"/>
              <w:autoSpaceDN w:val="0"/>
              <w:adjustRightInd w:val="0"/>
              <w:spacing w:line="228" w:lineRule="exact"/>
              <w:rPr>
                <w:rFonts w:eastAsiaTheme="minorEastAsia"/>
                <w:b/>
                <w:i/>
                <w:sz w:val="28"/>
                <w:szCs w:val="28"/>
              </w:rPr>
            </w:pPr>
            <w:r>
              <w:rPr>
                <w:rFonts w:eastAsiaTheme="minorEastAsia"/>
                <w:b/>
                <w:i/>
                <w:sz w:val="28"/>
                <w:szCs w:val="28"/>
                <w:lang w:val="en-US"/>
              </w:rPr>
              <w:t xml:space="preserve"> </w:t>
            </w:r>
            <w:r w:rsidR="00013E93">
              <w:rPr>
                <w:rFonts w:eastAsiaTheme="minorEastAsia"/>
                <w:b/>
                <w:i/>
                <w:sz w:val="28"/>
                <w:szCs w:val="28"/>
              </w:rPr>
              <w:t>6491</w:t>
            </w:r>
            <w:r w:rsidR="00166721" w:rsidRPr="00166721">
              <w:rPr>
                <w:rFonts w:eastAsiaTheme="minorEastAsia"/>
                <w:b/>
                <w:i/>
                <w:sz w:val="28"/>
                <w:szCs w:val="28"/>
              </w:rPr>
              <w:t>,</w:t>
            </w:r>
            <w:r w:rsidR="00013E93">
              <w:rPr>
                <w:rFonts w:eastAsiaTheme="minorEastAsia"/>
                <w:b/>
                <w:i/>
                <w:sz w:val="28"/>
                <w:szCs w:val="28"/>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B443E0" w:rsidRDefault="00013E93" w:rsidP="00013E93">
            <w:pPr>
              <w:autoSpaceDE w:val="0"/>
              <w:autoSpaceDN w:val="0"/>
              <w:adjustRightInd w:val="0"/>
              <w:spacing w:line="228" w:lineRule="exact"/>
              <w:rPr>
                <w:rFonts w:eastAsiaTheme="minorEastAsia"/>
                <w:b/>
                <w:i/>
                <w:sz w:val="28"/>
                <w:szCs w:val="28"/>
                <w:lang w:val="en-US"/>
              </w:rPr>
            </w:pPr>
            <w:r>
              <w:rPr>
                <w:rFonts w:eastAsiaTheme="minorEastAsia"/>
                <w:b/>
                <w:bCs/>
                <w:i/>
                <w:sz w:val="28"/>
                <w:szCs w:val="28"/>
              </w:rPr>
              <w:t>4868</w:t>
            </w:r>
            <w:r w:rsidR="00B443E0">
              <w:rPr>
                <w:rFonts w:eastAsiaTheme="minorEastAsia"/>
                <w:b/>
                <w:bCs/>
                <w:i/>
                <w:sz w:val="28"/>
                <w:szCs w:val="28"/>
                <w:lang w:val="en-US"/>
              </w:rPr>
              <w:t>,</w:t>
            </w:r>
            <w:r>
              <w:rPr>
                <w:rFonts w:eastAsiaTheme="minorEastAsia"/>
                <w:b/>
                <w:bCs/>
                <w:i/>
                <w:sz w:val="28"/>
                <w:szCs w:val="28"/>
              </w:rPr>
              <w:t>5</w:t>
            </w:r>
            <w:r w:rsidR="00B443E0">
              <w:rPr>
                <w:rFonts w:eastAsiaTheme="minorEastAsia"/>
                <w:b/>
                <w:bCs/>
                <w:i/>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Манастирище</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24</w:t>
            </w:r>
            <w:r w:rsidR="00B443E0">
              <w:rPr>
                <w:rFonts w:eastAsiaTheme="minorEastAsia"/>
                <w:b/>
                <w:i/>
                <w:sz w:val="28"/>
                <w:szCs w:val="28"/>
                <w:lang w:val="en-US"/>
              </w:rPr>
              <w:t>20153</w:t>
            </w:r>
            <w:r w:rsidRPr="00166721">
              <w:rPr>
                <w:rFonts w:eastAsiaTheme="minorEastAsia"/>
                <w:b/>
                <w:i/>
                <w:sz w:val="28"/>
                <w:szCs w:val="28"/>
              </w:rPr>
              <w:t>,</w:t>
            </w:r>
            <w:r w:rsidR="00B443E0">
              <w:rPr>
                <w:rFonts w:eastAsiaTheme="minorEastAsia"/>
                <w:b/>
                <w:i/>
                <w:sz w:val="28"/>
                <w:szCs w:val="28"/>
                <w:lang w:val="en-US"/>
              </w:rPr>
              <w:t>7</w:t>
            </w:r>
            <w:r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166721" w:rsidP="00013E93">
            <w:pPr>
              <w:autoSpaceDE w:val="0"/>
              <w:autoSpaceDN w:val="0"/>
              <w:adjustRightInd w:val="0"/>
              <w:spacing w:line="228" w:lineRule="exact"/>
              <w:rPr>
                <w:rFonts w:eastAsiaTheme="minorEastAsia"/>
                <w:b/>
                <w:i/>
                <w:sz w:val="28"/>
                <w:szCs w:val="28"/>
              </w:rPr>
            </w:pPr>
            <w:r w:rsidRPr="00166721">
              <w:rPr>
                <w:rFonts w:eastAsiaTheme="minorEastAsia"/>
                <w:b/>
                <w:i/>
                <w:sz w:val="28"/>
                <w:szCs w:val="28"/>
              </w:rPr>
              <w:t>1</w:t>
            </w:r>
            <w:r w:rsidR="00013E93">
              <w:rPr>
                <w:rFonts w:eastAsiaTheme="minorEastAsia"/>
                <w:b/>
                <w:i/>
                <w:sz w:val="28"/>
                <w:szCs w:val="28"/>
              </w:rPr>
              <w:t>6941</w:t>
            </w:r>
            <w:r w:rsidRPr="00166721">
              <w:rPr>
                <w:rFonts w:eastAsiaTheme="minorEastAsia"/>
                <w:b/>
                <w:i/>
                <w:sz w:val="28"/>
                <w:szCs w:val="28"/>
              </w:rPr>
              <w:t>,</w:t>
            </w:r>
            <w:r w:rsidR="00013E93">
              <w:rPr>
                <w:rFonts w:eastAsiaTheme="minorEastAsia"/>
                <w:b/>
                <w:i/>
                <w:sz w:val="28"/>
                <w:szCs w:val="2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B443E0" w:rsidP="00A66E53">
            <w:pPr>
              <w:autoSpaceDE w:val="0"/>
              <w:autoSpaceDN w:val="0"/>
              <w:adjustRightInd w:val="0"/>
              <w:spacing w:line="228" w:lineRule="exact"/>
              <w:rPr>
                <w:rFonts w:eastAsiaTheme="minorEastAsia"/>
                <w:b/>
                <w:i/>
                <w:sz w:val="28"/>
                <w:szCs w:val="28"/>
              </w:rPr>
            </w:pPr>
            <w:r>
              <w:rPr>
                <w:rFonts w:eastAsiaTheme="minorEastAsia"/>
                <w:b/>
                <w:i/>
                <w:sz w:val="28"/>
                <w:szCs w:val="28"/>
                <w:lang w:val="en-US"/>
              </w:rPr>
              <w:t>1</w:t>
            </w:r>
            <w:r w:rsidR="00013E93">
              <w:rPr>
                <w:rFonts w:eastAsiaTheme="minorEastAsia"/>
                <w:b/>
                <w:i/>
                <w:sz w:val="28"/>
                <w:szCs w:val="28"/>
              </w:rPr>
              <w:t>2705</w:t>
            </w:r>
            <w:r>
              <w:rPr>
                <w:rFonts w:eastAsiaTheme="minorEastAsia"/>
                <w:b/>
                <w:i/>
                <w:sz w:val="28"/>
                <w:szCs w:val="28"/>
                <w:lang w:val="en-US"/>
              </w:rPr>
              <w:t>,</w:t>
            </w:r>
            <w:r w:rsidR="00013E93">
              <w:rPr>
                <w:rFonts w:eastAsiaTheme="minorEastAsia"/>
                <w:b/>
                <w:i/>
                <w:sz w:val="28"/>
                <w:szCs w:val="28"/>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Михайлово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CA6541">
            <w:pPr>
              <w:autoSpaceDE w:val="0"/>
              <w:autoSpaceDN w:val="0"/>
              <w:adjustRightInd w:val="0"/>
              <w:spacing w:line="228" w:lineRule="exact"/>
              <w:rPr>
                <w:rFonts w:eastAsiaTheme="minorEastAsia"/>
                <w:b/>
                <w:i/>
                <w:sz w:val="28"/>
                <w:szCs w:val="28"/>
              </w:rPr>
            </w:pPr>
            <w:r w:rsidRPr="00166721">
              <w:rPr>
                <w:rFonts w:eastAsiaTheme="minorEastAsia"/>
                <w:b/>
                <w:i/>
                <w:sz w:val="28"/>
                <w:szCs w:val="28"/>
              </w:rPr>
              <w:t>3</w:t>
            </w:r>
            <w:r w:rsidR="00CA6541">
              <w:rPr>
                <w:rFonts w:eastAsiaTheme="minorEastAsia"/>
                <w:b/>
                <w:i/>
                <w:sz w:val="28"/>
                <w:szCs w:val="28"/>
                <w:lang w:val="en-US"/>
              </w:rPr>
              <w:t>168348</w:t>
            </w:r>
            <w:r w:rsidRPr="00166721">
              <w:rPr>
                <w:rFonts w:eastAsiaTheme="minorEastAsia"/>
                <w:b/>
                <w:i/>
                <w:sz w:val="28"/>
                <w:szCs w:val="28"/>
              </w:rPr>
              <w:t>,</w:t>
            </w:r>
            <w:r w:rsidR="00CA6541">
              <w:rPr>
                <w:rFonts w:eastAsiaTheme="minorEastAsia"/>
                <w:b/>
                <w:i/>
                <w:sz w:val="28"/>
                <w:szCs w:val="28"/>
                <w:lang w:val="en-US"/>
              </w:rPr>
              <w:t>7</w:t>
            </w:r>
            <w:r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CA6541" w:rsidP="00013E93">
            <w:pPr>
              <w:autoSpaceDE w:val="0"/>
              <w:autoSpaceDN w:val="0"/>
              <w:adjustRightInd w:val="0"/>
              <w:spacing w:line="228" w:lineRule="exact"/>
              <w:rPr>
                <w:rFonts w:eastAsiaTheme="minorEastAsia"/>
                <w:b/>
                <w:i/>
                <w:sz w:val="28"/>
                <w:szCs w:val="28"/>
              </w:rPr>
            </w:pPr>
            <w:r>
              <w:rPr>
                <w:rFonts w:eastAsiaTheme="minorEastAsia"/>
                <w:b/>
                <w:i/>
                <w:sz w:val="28"/>
                <w:szCs w:val="28"/>
                <w:lang w:val="en-US"/>
              </w:rPr>
              <w:t>2</w:t>
            </w:r>
            <w:r w:rsidR="00013E93">
              <w:rPr>
                <w:rFonts w:eastAsiaTheme="minorEastAsia"/>
                <w:b/>
                <w:i/>
                <w:sz w:val="28"/>
                <w:szCs w:val="28"/>
              </w:rPr>
              <w:t>2178</w:t>
            </w:r>
            <w:r>
              <w:rPr>
                <w:rFonts w:eastAsiaTheme="minorEastAsia"/>
                <w:b/>
                <w:i/>
                <w:sz w:val="28"/>
                <w:szCs w:val="28"/>
                <w:lang w:val="en-US"/>
              </w:rPr>
              <w:t>.</w:t>
            </w:r>
            <w:r w:rsidR="00013E93">
              <w:rPr>
                <w:rFonts w:eastAsiaTheme="minorEastAsia"/>
                <w:b/>
                <w:i/>
                <w:sz w:val="28"/>
                <w:szCs w:val="28"/>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013E93">
            <w:pPr>
              <w:autoSpaceDE w:val="0"/>
              <w:autoSpaceDN w:val="0"/>
              <w:adjustRightInd w:val="0"/>
              <w:spacing w:line="228" w:lineRule="exact"/>
              <w:rPr>
                <w:rFonts w:eastAsiaTheme="minorEastAsia"/>
                <w:b/>
                <w:i/>
                <w:sz w:val="28"/>
                <w:szCs w:val="28"/>
              </w:rPr>
            </w:pPr>
            <w:r>
              <w:rPr>
                <w:rFonts w:eastAsiaTheme="minorEastAsia"/>
                <w:b/>
                <w:i/>
                <w:sz w:val="28"/>
                <w:szCs w:val="28"/>
              </w:rPr>
              <w:t>16633</w:t>
            </w:r>
            <w:r w:rsidR="00D2140F">
              <w:rPr>
                <w:rFonts w:eastAsiaTheme="minorEastAsia"/>
                <w:b/>
                <w:i/>
                <w:sz w:val="28"/>
                <w:szCs w:val="28"/>
                <w:lang w:val="en-US"/>
              </w:rPr>
              <w:t>,</w:t>
            </w:r>
            <w:r>
              <w:rPr>
                <w:rFonts w:eastAsiaTheme="minorEastAsia"/>
                <w:b/>
                <w:i/>
                <w:sz w:val="28"/>
                <w:szCs w:val="28"/>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Рогозен</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D2140F">
            <w:pPr>
              <w:autoSpaceDE w:val="0"/>
              <w:autoSpaceDN w:val="0"/>
              <w:adjustRightInd w:val="0"/>
              <w:spacing w:line="228" w:lineRule="exact"/>
              <w:rPr>
                <w:rFonts w:eastAsiaTheme="minorEastAsia"/>
                <w:b/>
                <w:i/>
                <w:sz w:val="28"/>
                <w:szCs w:val="28"/>
              </w:rPr>
            </w:pPr>
            <w:r w:rsidRPr="00166721">
              <w:rPr>
                <w:rFonts w:eastAsiaTheme="minorEastAsia"/>
                <w:b/>
                <w:i/>
                <w:sz w:val="28"/>
                <w:szCs w:val="28"/>
              </w:rPr>
              <w:t>37</w:t>
            </w:r>
            <w:r w:rsidR="00D2140F">
              <w:rPr>
                <w:rFonts w:eastAsiaTheme="minorEastAsia"/>
                <w:b/>
                <w:i/>
                <w:sz w:val="28"/>
                <w:szCs w:val="28"/>
                <w:lang w:val="en-US"/>
              </w:rPr>
              <w:t>00676</w:t>
            </w:r>
            <w:r w:rsidRPr="00166721">
              <w:rPr>
                <w:rFonts w:eastAsiaTheme="minorEastAsia"/>
                <w:b/>
                <w:i/>
                <w:sz w:val="28"/>
                <w:szCs w:val="28"/>
              </w:rPr>
              <w:t>,</w:t>
            </w:r>
            <w:r w:rsidR="00D2140F">
              <w:rPr>
                <w:rFonts w:eastAsiaTheme="minorEastAsia"/>
                <w:b/>
                <w:i/>
                <w:sz w:val="28"/>
                <w:szCs w:val="28"/>
                <w:lang w:val="en-US"/>
              </w:rPr>
              <w:t>9</w:t>
            </w:r>
            <w:r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A66E53">
            <w:pPr>
              <w:autoSpaceDE w:val="0"/>
              <w:autoSpaceDN w:val="0"/>
              <w:adjustRightInd w:val="0"/>
              <w:spacing w:line="228" w:lineRule="exact"/>
              <w:rPr>
                <w:rFonts w:eastAsiaTheme="minorEastAsia"/>
                <w:b/>
                <w:i/>
                <w:sz w:val="28"/>
                <w:szCs w:val="28"/>
              </w:rPr>
            </w:pPr>
            <w:r>
              <w:rPr>
                <w:rFonts w:eastAsiaTheme="minorEastAsia"/>
                <w:b/>
                <w:i/>
                <w:sz w:val="28"/>
                <w:szCs w:val="28"/>
              </w:rPr>
              <w:t>25904</w:t>
            </w:r>
            <w:r w:rsidR="00166721" w:rsidRPr="00166721">
              <w:rPr>
                <w:rFonts w:eastAsiaTheme="minorEastAsia"/>
                <w:b/>
                <w:i/>
                <w:sz w:val="28"/>
                <w:szCs w:val="28"/>
              </w:rPr>
              <w:t>,</w:t>
            </w:r>
            <w:r>
              <w:rPr>
                <w:rFonts w:eastAsiaTheme="minorEastAsia"/>
                <w:b/>
                <w:i/>
                <w:sz w:val="28"/>
                <w:szCs w:val="28"/>
              </w:rPr>
              <w:t>7</w:t>
            </w:r>
            <w:r w:rsidR="00A66E53">
              <w:rPr>
                <w:rFonts w:eastAsiaTheme="minorEastAsia"/>
                <w:b/>
                <w:i/>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013E93">
            <w:pPr>
              <w:autoSpaceDE w:val="0"/>
              <w:autoSpaceDN w:val="0"/>
              <w:adjustRightInd w:val="0"/>
              <w:spacing w:line="228" w:lineRule="exact"/>
              <w:rPr>
                <w:rFonts w:eastAsiaTheme="minorEastAsia"/>
                <w:b/>
                <w:i/>
                <w:sz w:val="28"/>
                <w:szCs w:val="28"/>
              </w:rPr>
            </w:pPr>
            <w:r>
              <w:rPr>
                <w:rFonts w:eastAsiaTheme="minorEastAsia"/>
                <w:b/>
                <w:i/>
                <w:sz w:val="28"/>
                <w:szCs w:val="28"/>
              </w:rPr>
              <w:t>19428,55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Хайредин</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D2140F">
            <w:pPr>
              <w:autoSpaceDE w:val="0"/>
              <w:autoSpaceDN w:val="0"/>
              <w:adjustRightInd w:val="0"/>
              <w:spacing w:line="228" w:lineRule="exact"/>
              <w:rPr>
                <w:rFonts w:eastAsiaTheme="minorEastAsia"/>
                <w:b/>
                <w:i/>
                <w:sz w:val="28"/>
                <w:szCs w:val="28"/>
              </w:rPr>
            </w:pPr>
            <w:r w:rsidRPr="00166721">
              <w:rPr>
                <w:rFonts w:eastAsiaTheme="minorEastAsia"/>
                <w:b/>
                <w:i/>
                <w:sz w:val="28"/>
                <w:szCs w:val="28"/>
              </w:rPr>
              <w:t>70</w:t>
            </w:r>
            <w:r w:rsidR="00D2140F">
              <w:rPr>
                <w:rFonts w:eastAsiaTheme="minorEastAsia"/>
                <w:b/>
                <w:i/>
                <w:sz w:val="28"/>
                <w:szCs w:val="28"/>
                <w:lang w:val="en-US"/>
              </w:rPr>
              <w:t>05529</w:t>
            </w:r>
            <w:r w:rsidRPr="00166721">
              <w:rPr>
                <w:rFonts w:eastAsiaTheme="minorEastAsia"/>
                <w:b/>
                <w:i/>
                <w:sz w:val="28"/>
                <w:szCs w:val="28"/>
              </w:rPr>
              <w:t>,</w:t>
            </w:r>
            <w:r w:rsidR="00D2140F">
              <w:rPr>
                <w:rFonts w:eastAsiaTheme="minorEastAsia"/>
                <w:b/>
                <w:i/>
                <w:sz w:val="28"/>
                <w:szCs w:val="28"/>
                <w:lang w:val="en-US"/>
              </w:rPr>
              <w:t>4</w:t>
            </w:r>
            <w:r w:rsidRPr="00166721">
              <w:rPr>
                <w:rFonts w:eastAsiaTheme="minorEastAsia"/>
                <w:b/>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A66E53">
            <w:pPr>
              <w:autoSpaceDE w:val="0"/>
              <w:autoSpaceDN w:val="0"/>
              <w:adjustRightInd w:val="0"/>
              <w:spacing w:line="228" w:lineRule="exact"/>
              <w:rPr>
                <w:rFonts w:eastAsiaTheme="minorEastAsia"/>
                <w:b/>
                <w:i/>
                <w:sz w:val="28"/>
                <w:szCs w:val="28"/>
              </w:rPr>
            </w:pPr>
            <w:r>
              <w:rPr>
                <w:rFonts w:eastAsiaTheme="minorEastAsia"/>
                <w:b/>
                <w:i/>
                <w:sz w:val="28"/>
                <w:szCs w:val="28"/>
              </w:rPr>
              <w:t>49038</w:t>
            </w:r>
            <w:r w:rsidR="00166721" w:rsidRPr="00166721">
              <w:rPr>
                <w:rFonts w:eastAsiaTheme="minorEastAsia"/>
                <w:b/>
                <w:i/>
                <w:sz w:val="28"/>
                <w:szCs w:val="28"/>
              </w:rPr>
              <w:t>,</w:t>
            </w:r>
            <w:r>
              <w:rPr>
                <w:rFonts w:eastAsiaTheme="minorEastAsia"/>
                <w:b/>
                <w:i/>
                <w:sz w:val="28"/>
                <w:szCs w:val="28"/>
              </w:rPr>
              <w:t>7</w:t>
            </w:r>
            <w:r w:rsidR="00A66E53">
              <w:rPr>
                <w:rFonts w:eastAsiaTheme="minorEastAsia"/>
                <w:b/>
                <w:i/>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013E93">
            <w:pPr>
              <w:autoSpaceDE w:val="0"/>
              <w:autoSpaceDN w:val="0"/>
              <w:adjustRightInd w:val="0"/>
              <w:spacing w:line="228" w:lineRule="exact"/>
              <w:rPr>
                <w:rFonts w:eastAsiaTheme="minorEastAsia"/>
                <w:b/>
                <w:i/>
                <w:sz w:val="28"/>
                <w:szCs w:val="28"/>
              </w:rPr>
            </w:pPr>
            <w:r>
              <w:rPr>
                <w:rFonts w:eastAsiaTheme="minorEastAsia"/>
                <w:b/>
                <w:i/>
                <w:sz w:val="28"/>
                <w:szCs w:val="28"/>
              </w:rPr>
              <w:t>36779,03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A66E53">
        <w:trPr>
          <w:trHeight w:val="299"/>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Общо: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D2140F" w:rsidP="00D2140F">
            <w:pPr>
              <w:autoSpaceDE w:val="0"/>
              <w:autoSpaceDN w:val="0"/>
              <w:adjustRightInd w:val="0"/>
              <w:spacing w:line="228" w:lineRule="exact"/>
              <w:rPr>
                <w:rFonts w:eastAsiaTheme="minorEastAsia"/>
                <w:b/>
                <w:bCs/>
                <w:i/>
                <w:sz w:val="28"/>
                <w:szCs w:val="28"/>
              </w:rPr>
            </w:pPr>
            <w:r>
              <w:rPr>
                <w:rFonts w:eastAsiaTheme="minorEastAsia"/>
                <w:b/>
                <w:bCs/>
                <w:i/>
                <w:sz w:val="28"/>
                <w:szCs w:val="28"/>
                <w:lang w:val="en-US"/>
              </w:rPr>
              <w:t>17792645</w:t>
            </w:r>
            <w:r w:rsidR="00166721" w:rsidRPr="00166721">
              <w:rPr>
                <w:rFonts w:eastAsiaTheme="minorEastAsia"/>
                <w:b/>
                <w:bCs/>
                <w:i/>
                <w:sz w:val="28"/>
                <w:szCs w:val="28"/>
              </w:rPr>
              <w:t>,</w:t>
            </w:r>
            <w:r>
              <w:rPr>
                <w:rFonts w:eastAsiaTheme="minorEastAsia"/>
                <w:b/>
                <w:bCs/>
                <w:i/>
                <w:sz w:val="28"/>
                <w:szCs w:val="28"/>
                <w:lang w:val="en-US"/>
              </w:rPr>
              <w:t>3</w:t>
            </w:r>
            <w:r w:rsidR="00166721" w:rsidRPr="00166721">
              <w:rPr>
                <w:rFonts w:eastAsiaTheme="minorEastAsia"/>
                <w:b/>
                <w:bCs/>
                <w:i/>
                <w:sz w:val="28"/>
                <w:szCs w:val="28"/>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743E94" w:rsidP="00A66E53">
            <w:pPr>
              <w:autoSpaceDE w:val="0"/>
              <w:autoSpaceDN w:val="0"/>
              <w:adjustRightInd w:val="0"/>
              <w:spacing w:line="228" w:lineRule="exact"/>
              <w:rPr>
                <w:rFonts w:eastAsiaTheme="minorEastAsia"/>
                <w:b/>
                <w:bCs/>
                <w:i/>
                <w:sz w:val="28"/>
                <w:szCs w:val="28"/>
              </w:rPr>
            </w:pPr>
            <w:r>
              <w:rPr>
                <w:rFonts w:eastAsiaTheme="minorEastAsia"/>
                <w:b/>
                <w:bCs/>
                <w:i/>
                <w:sz w:val="28"/>
                <w:szCs w:val="28"/>
                <w:lang w:val="en-US"/>
              </w:rPr>
              <w:t>1</w:t>
            </w:r>
            <w:r w:rsidR="00013E93">
              <w:rPr>
                <w:rFonts w:eastAsiaTheme="minorEastAsia"/>
                <w:b/>
                <w:bCs/>
                <w:i/>
                <w:sz w:val="28"/>
                <w:szCs w:val="28"/>
              </w:rPr>
              <w:t>2454</w:t>
            </w:r>
            <w:r w:rsidR="00A66E53">
              <w:rPr>
                <w:rFonts w:eastAsiaTheme="minorEastAsia"/>
                <w:b/>
                <w:bCs/>
                <w:i/>
                <w:sz w:val="28"/>
                <w:szCs w:val="28"/>
              </w:rPr>
              <w:t>9</w:t>
            </w:r>
            <w:r w:rsidR="00166721" w:rsidRPr="00166721">
              <w:rPr>
                <w:rFonts w:eastAsiaTheme="minorEastAsia"/>
                <w:b/>
                <w:bCs/>
                <w:i/>
                <w:sz w:val="28"/>
                <w:szCs w:val="28"/>
              </w:rPr>
              <w:t>,</w:t>
            </w:r>
            <w:r w:rsidR="00A66E53">
              <w:rPr>
                <w:rFonts w:eastAsiaTheme="minorEastAsia"/>
                <w:b/>
                <w:bCs/>
                <w:i/>
                <w:sz w:val="28"/>
                <w:szCs w:val="28"/>
              </w:rPr>
              <w:t>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013E93" w:rsidRDefault="00013E93" w:rsidP="00A66E53">
            <w:pPr>
              <w:autoSpaceDE w:val="0"/>
              <w:autoSpaceDN w:val="0"/>
              <w:adjustRightInd w:val="0"/>
              <w:spacing w:line="228" w:lineRule="exact"/>
              <w:rPr>
                <w:rFonts w:eastAsiaTheme="minorEastAsia"/>
                <w:b/>
                <w:bCs/>
                <w:i/>
                <w:sz w:val="28"/>
                <w:szCs w:val="28"/>
              </w:rPr>
            </w:pPr>
            <w:r>
              <w:rPr>
                <w:rFonts w:eastAsiaTheme="minorEastAsia"/>
                <w:b/>
                <w:bCs/>
                <w:i/>
                <w:sz w:val="28"/>
                <w:szCs w:val="28"/>
              </w:rPr>
              <w:t>9341</w:t>
            </w:r>
            <w:r w:rsidR="00A66E53">
              <w:rPr>
                <w:rFonts w:eastAsiaTheme="minorEastAsia"/>
                <w:b/>
                <w:bCs/>
                <w:i/>
                <w:sz w:val="28"/>
                <w:szCs w:val="28"/>
              </w:rPr>
              <w:t>2</w:t>
            </w:r>
            <w:r w:rsidR="00166721" w:rsidRPr="00166721">
              <w:rPr>
                <w:rFonts w:eastAsiaTheme="minorEastAsia"/>
                <w:b/>
                <w:bCs/>
                <w:i/>
                <w:sz w:val="28"/>
                <w:szCs w:val="28"/>
              </w:rPr>
              <w:t>,</w:t>
            </w:r>
            <w:r w:rsidR="00A66E53">
              <w:rPr>
                <w:rFonts w:eastAsiaTheme="minorEastAsia"/>
                <w:b/>
                <w:bCs/>
                <w:i/>
                <w:sz w:val="28"/>
                <w:szCs w:val="28"/>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411A7B">
            <w:pPr>
              <w:autoSpaceDE w:val="0"/>
              <w:autoSpaceDN w:val="0"/>
              <w:adjustRightInd w:val="0"/>
              <w:spacing w:line="228" w:lineRule="exact"/>
              <w:rPr>
                <w:rFonts w:eastAsiaTheme="minorEastAsia"/>
                <w:b/>
                <w:bCs/>
                <w:i/>
                <w:sz w:val="28"/>
                <w:szCs w:val="28"/>
                <w:lang w:val="en-US"/>
              </w:rPr>
            </w:pPr>
            <w:r>
              <w:rPr>
                <w:rFonts w:eastAsiaTheme="minorEastAsia"/>
                <w:b/>
                <w:bCs/>
                <w:i/>
                <w:sz w:val="28"/>
                <w:szCs w:val="28"/>
                <w:lang w:val="en-US"/>
              </w:rPr>
              <w:t>79786</w:t>
            </w:r>
            <w:r w:rsidR="00166721" w:rsidRPr="00166721">
              <w:rPr>
                <w:rFonts w:eastAsiaTheme="minorEastAsia"/>
                <w:b/>
                <w:bCs/>
                <w:i/>
                <w:sz w:val="28"/>
                <w:szCs w:val="28"/>
              </w:rPr>
              <w:t>,</w:t>
            </w:r>
            <w:r>
              <w:rPr>
                <w:rFonts w:eastAsiaTheme="minorEastAsia"/>
                <w:b/>
                <w:bCs/>
                <w:i/>
                <w:sz w:val="28"/>
                <w:szCs w:val="28"/>
                <w:lang w:val="en-US"/>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411A7B">
            <w:pPr>
              <w:autoSpaceDE w:val="0"/>
              <w:autoSpaceDN w:val="0"/>
              <w:adjustRightInd w:val="0"/>
              <w:spacing w:line="228" w:lineRule="exact"/>
              <w:rPr>
                <w:rFonts w:eastAsiaTheme="minorEastAsia"/>
                <w:b/>
                <w:bCs/>
                <w:i/>
                <w:sz w:val="28"/>
                <w:szCs w:val="28"/>
                <w:lang w:val="en-US"/>
              </w:rPr>
            </w:pPr>
            <w:r>
              <w:rPr>
                <w:rFonts w:eastAsiaTheme="minorEastAsia"/>
                <w:b/>
                <w:bCs/>
                <w:i/>
                <w:sz w:val="28"/>
                <w:szCs w:val="28"/>
                <w:lang w:val="en-US"/>
              </w:rPr>
              <w:t>59839</w:t>
            </w:r>
            <w:r w:rsidR="00166721" w:rsidRPr="00166721">
              <w:rPr>
                <w:rFonts w:eastAsiaTheme="minorEastAsia"/>
                <w:b/>
                <w:bCs/>
                <w:i/>
                <w:sz w:val="28"/>
                <w:szCs w:val="28"/>
              </w:rPr>
              <w:t>,</w:t>
            </w:r>
            <w:r>
              <w:rPr>
                <w:rFonts w:eastAsiaTheme="minorEastAsia"/>
                <w:b/>
                <w:bCs/>
                <w:i/>
                <w:sz w:val="28"/>
                <w:szCs w:val="28"/>
                <w:lang w:val="en-US"/>
              </w:rPr>
              <w:t>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A66E53">
            <w:pPr>
              <w:autoSpaceDE w:val="0"/>
              <w:autoSpaceDN w:val="0"/>
              <w:adjustRightInd w:val="0"/>
              <w:spacing w:line="228" w:lineRule="exact"/>
              <w:rPr>
                <w:rFonts w:eastAsiaTheme="minorEastAsia"/>
                <w:b/>
                <w:bCs/>
                <w:i/>
                <w:sz w:val="28"/>
                <w:szCs w:val="28"/>
                <w:lang w:val="en-US"/>
              </w:rPr>
            </w:pPr>
            <w:r>
              <w:rPr>
                <w:rFonts w:eastAsiaTheme="minorEastAsia"/>
                <w:b/>
                <w:bCs/>
                <w:i/>
                <w:sz w:val="28"/>
                <w:szCs w:val="28"/>
                <w:lang w:val="en-US"/>
              </w:rPr>
              <w:t>1</w:t>
            </w:r>
            <w:r w:rsidR="00A66E53">
              <w:rPr>
                <w:rFonts w:eastAsiaTheme="minorEastAsia"/>
                <w:b/>
                <w:bCs/>
                <w:i/>
                <w:sz w:val="28"/>
                <w:szCs w:val="28"/>
              </w:rPr>
              <w:t>53252</w:t>
            </w:r>
            <w:r w:rsidR="00166721" w:rsidRPr="00166721">
              <w:rPr>
                <w:rFonts w:eastAsiaTheme="minorEastAsia"/>
                <w:b/>
                <w:bCs/>
                <w:i/>
                <w:sz w:val="28"/>
                <w:szCs w:val="28"/>
              </w:rPr>
              <w:t>,</w:t>
            </w:r>
            <w:r w:rsidR="00A66E53">
              <w:rPr>
                <w:rFonts w:eastAsiaTheme="minorEastAsia"/>
                <w:b/>
                <w:bCs/>
                <w:i/>
                <w:sz w:val="28"/>
                <w:szCs w:val="28"/>
              </w:rPr>
              <w:t>15</w:t>
            </w:r>
          </w:p>
        </w:tc>
      </w:tr>
    </w:tbl>
    <w:p w:rsidR="00166721" w:rsidRPr="00166721" w:rsidRDefault="00166721" w:rsidP="00166721">
      <w:pPr>
        <w:autoSpaceDE w:val="0"/>
        <w:autoSpaceDN w:val="0"/>
        <w:adjustRightInd w:val="0"/>
        <w:spacing w:line="228" w:lineRule="exact"/>
        <w:rPr>
          <w:b/>
          <w:i/>
          <w:sz w:val="28"/>
          <w:szCs w:val="28"/>
        </w:rPr>
      </w:pPr>
    </w:p>
    <w:p w:rsidR="00166721" w:rsidRDefault="00166721" w:rsidP="00166721">
      <w:pPr>
        <w:autoSpaceDE w:val="0"/>
        <w:autoSpaceDN w:val="0"/>
        <w:adjustRightInd w:val="0"/>
        <w:spacing w:line="228" w:lineRule="exact"/>
        <w:rPr>
          <w:b/>
          <w:i/>
          <w:sz w:val="28"/>
          <w:szCs w:val="28"/>
          <w:lang w:val="en-US"/>
        </w:rPr>
      </w:pPr>
      <w:r w:rsidRPr="00166721">
        <w:rPr>
          <w:b/>
          <w:i/>
          <w:sz w:val="28"/>
          <w:szCs w:val="28"/>
        </w:rPr>
        <w:t>За незастроени имоти</w:t>
      </w:r>
    </w:p>
    <w:p w:rsidR="00DE4396" w:rsidRDefault="00DE4396" w:rsidP="00166721">
      <w:pPr>
        <w:autoSpaceDE w:val="0"/>
        <w:autoSpaceDN w:val="0"/>
        <w:adjustRightInd w:val="0"/>
        <w:spacing w:line="228" w:lineRule="exact"/>
        <w:rPr>
          <w:b/>
          <w:i/>
          <w:sz w:val="28"/>
          <w:szCs w:val="28"/>
          <w:lang w:val="en-US"/>
        </w:rPr>
      </w:pPr>
    </w:p>
    <w:p w:rsidR="00DE4396" w:rsidRPr="00DE4396" w:rsidRDefault="00DE4396" w:rsidP="00166721">
      <w:pPr>
        <w:autoSpaceDE w:val="0"/>
        <w:autoSpaceDN w:val="0"/>
        <w:adjustRightInd w:val="0"/>
        <w:spacing w:line="228" w:lineRule="exact"/>
        <w:rPr>
          <w:b/>
          <w:i/>
          <w:sz w:val="28"/>
          <w:szCs w:val="28"/>
          <w:lang w:val="en-US"/>
        </w:rPr>
      </w:pPr>
    </w:p>
    <w:p w:rsidR="00166721" w:rsidRPr="00166721" w:rsidRDefault="00166721" w:rsidP="00166721">
      <w:pPr>
        <w:autoSpaceDE w:val="0"/>
        <w:autoSpaceDN w:val="0"/>
        <w:adjustRightInd w:val="0"/>
        <w:spacing w:line="228" w:lineRule="exact"/>
        <w:rPr>
          <w:b/>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696"/>
        <w:gridCol w:w="1602"/>
        <w:gridCol w:w="1206"/>
        <w:gridCol w:w="1192"/>
        <w:gridCol w:w="1181"/>
        <w:gridCol w:w="1062"/>
        <w:gridCol w:w="1199"/>
      </w:tblGrid>
      <w:tr w:rsidR="00166721" w:rsidRPr="00166721" w:rsidTr="0010466F">
        <w:trPr>
          <w:trHeight w:val="295"/>
          <w:jc w:val="center"/>
        </w:trPr>
        <w:tc>
          <w:tcPr>
            <w:tcW w:w="1696"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Нас. място</w:t>
            </w:r>
          </w:p>
        </w:tc>
        <w:tc>
          <w:tcPr>
            <w:tcW w:w="1602"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Данъчна</w:t>
            </w:r>
          </w:p>
        </w:tc>
        <w:tc>
          <w:tcPr>
            <w:tcW w:w="1206"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Облог</w:t>
            </w:r>
          </w:p>
        </w:tc>
        <w:tc>
          <w:tcPr>
            <w:tcW w:w="1192"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c>
          <w:tcPr>
            <w:tcW w:w="1181"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Облог</w:t>
            </w:r>
          </w:p>
        </w:tc>
        <w:tc>
          <w:tcPr>
            <w:tcW w:w="1062"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c>
          <w:tcPr>
            <w:tcW w:w="1199" w:type="dxa"/>
            <w:tcBorders>
              <w:top w:val="single" w:sz="4" w:space="0" w:color="auto"/>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Всичко</w:t>
            </w:r>
          </w:p>
        </w:tc>
      </w:tr>
      <w:tr w:rsidR="00166721" w:rsidRPr="00166721" w:rsidTr="0010466F">
        <w:trPr>
          <w:trHeight w:val="277"/>
          <w:jc w:val="center"/>
        </w:trPr>
        <w:tc>
          <w:tcPr>
            <w:tcW w:w="169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оценка</w:t>
            </w:r>
          </w:p>
        </w:tc>
        <w:tc>
          <w:tcPr>
            <w:tcW w:w="1206"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B443E0">
              <w:rPr>
                <w:rFonts w:eastAsiaTheme="minorEastAsia"/>
                <w:b/>
                <w:i/>
                <w:sz w:val="28"/>
                <w:szCs w:val="28"/>
                <w:lang w:val="en-US"/>
              </w:rPr>
              <w:t>5</w:t>
            </w:r>
            <w:r w:rsidRPr="00166721">
              <w:rPr>
                <w:rFonts w:eastAsiaTheme="minorEastAsia"/>
                <w:b/>
                <w:i/>
                <w:sz w:val="28"/>
                <w:szCs w:val="28"/>
              </w:rPr>
              <w:t>г.</w:t>
            </w:r>
          </w:p>
        </w:tc>
        <w:tc>
          <w:tcPr>
            <w:tcW w:w="1192"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202</w:t>
            </w:r>
            <w:r w:rsidR="00B443E0">
              <w:rPr>
                <w:rFonts w:eastAsiaTheme="minorEastAsia"/>
                <w:b/>
                <w:bCs/>
                <w:i/>
                <w:sz w:val="28"/>
                <w:szCs w:val="28"/>
                <w:lang w:val="en-US"/>
              </w:rPr>
              <w:t>5</w:t>
            </w:r>
            <w:r w:rsidRPr="00166721">
              <w:rPr>
                <w:rFonts w:eastAsiaTheme="minorEastAsia"/>
                <w:b/>
                <w:bCs/>
                <w:i/>
                <w:sz w:val="28"/>
                <w:szCs w:val="28"/>
              </w:rPr>
              <w:t>г.</w:t>
            </w:r>
          </w:p>
        </w:tc>
        <w:tc>
          <w:tcPr>
            <w:tcW w:w="1181"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B443E0">
              <w:rPr>
                <w:rFonts w:eastAsiaTheme="minorEastAsia"/>
                <w:b/>
                <w:i/>
                <w:sz w:val="28"/>
                <w:szCs w:val="28"/>
                <w:lang w:val="en-US"/>
              </w:rPr>
              <w:t>5</w:t>
            </w:r>
            <w:r w:rsidRPr="00166721">
              <w:rPr>
                <w:rFonts w:eastAsiaTheme="minorEastAsia"/>
                <w:b/>
                <w:i/>
                <w:sz w:val="28"/>
                <w:szCs w:val="28"/>
              </w:rPr>
              <w:t>г.</w:t>
            </w:r>
          </w:p>
        </w:tc>
        <w:tc>
          <w:tcPr>
            <w:tcW w:w="1062"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w:t>
            </w:r>
            <w:r w:rsidR="00B443E0">
              <w:rPr>
                <w:rFonts w:eastAsiaTheme="minorEastAsia"/>
                <w:b/>
                <w:i/>
                <w:sz w:val="28"/>
                <w:szCs w:val="28"/>
                <w:lang w:val="en-US"/>
              </w:rPr>
              <w:t>25</w:t>
            </w:r>
            <w:r w:rsidRPr="00166721">
              <w:rPr>
                <w:rFonts w:eastAsiaTheme="minorEastAsia"/>
                <w:b/>
                <w:i/>
                <w:sz w:val="28"/>
                <w:szCs w:val="28"/>
              </w:rPr>
              <w:t>г.</w:t>
            </w:r>
          </w:p>
        </w:tc>
        <w:tc>
          <w:tcPr>
            <w:tcW w:w="1199"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вноска</w:t>
            </w:r>
          </w:p>
        </w:tc>
      </w:tr>
      <w:tr w:rsidR="00166721" w:rsidRPr="00166721" w:rsidTr="0010466F">
        <w:trPr>
          <w:trHeight w:val="292"/>
          <w:jc w:val="center"/>
        </w:trPr>
        <w:tc>
          <w:tcPr>
            <w:tcW w:w="169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B443E0">
              <w:rPr>
                <w:rFonts w:eastAsiaTheme="minorEastAsia"/>
                <w:b/>
                <w:i/>
                <w:sz w:val="28"/>
                <w:szCs w:val="28"/>
                <w:lang w:val="en-US"/>
              </w:rPr>
              <w:t>5</w:t>
            </w:r>
            <w:r w:rsidRPr="00166721">
              <w:rPr>
                <w:rFonts w:eastAsiaTheme="minorEastAsia"/>
                <w:b/>
                <w:i/>
                <w:sz w:val="28"/>
                <w:szCs w:val="28"/>
              </w:rPr>
              <w:t>г.</w:t>
            </w:r>
          </w:p>
        </w:tc>
        <w:tc>
          <w:tcPr>
            <w:tcW w:w="1206"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192"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181"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фирми</w:t>
            </w:r>
          </w:p>
        </w:tc>
        <w:tc>
          <w:tcPr>
            <w:tcW w:w="1062" w:type="dxa"/>
            <w:tcBorders>
              <w:top w:val="nil"/>
              <w:left w:val="single" w:sz="4" w:space="0" w:color="auto"/>
              <w:bottom w:val="nil"/>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фирми</w:t>
            </w:r>
          </w:p>
        </w:tc>
        <w:tc>
          <w:tcPr>
            <w:tcW w:w="1199" w:type="dxa"/>
            <w:tcBorders>
              <w:top w:val="nil"/>
              <w:left w:val="single" w:sz="4" w:space="0" w:color="auto"/>
              <w:bottom w:val="nil"/>
              <w:right w:val="single" w:sz="4" w:space="0" w:color="auto"/>
            </w:tcBorders>
            <w:shd w:val="clear" w:color="auto" w:fill="FFFFFF"/>
          </w:tcPr>
          <w:p w:rsidR="00166721" w:rsidRPr="00166721" w:rsidRDefault="00166721" w:rsidP="00B443E0">
            <w:pPr>
              <w:autoSpaceDE w:val="0"/>
              <w:autoSpaceDN w:val="0"/>
              <w:adjustRightInd w:val="0"/>
              <w:spacing w:line="228" w:lineRule="exact"/>
              <w:rPr>
                <w:rFonts w:eastAsiaTheme="minorEastAsia"/>
                <w:b/>
                <w:i/>
                <w:sz w:val="28"/>
                <w:szCs w:val="28"/>
              </w:rPr>
            </w:pPr>
            <w:r w:rsidRPr="00166721">
              <w:rPr>
                <w:rFonts w:eastAsiaTheme="minorEastAsia"/>
                <w:b/>
                <w:i/>
                <w:sz w:val="28"/>
                <w:szCs w:val="28"/>
              </w:rPr>
              <w:t>202</w:t>
            </w:r>
            <w:r w:rsidR="00B443E0">
              <w:rPr>
                <w:rFonts w:eastAsiaTheme="minorEastAsia"/>
                <w:b/>
                <w:i/>
                <w:sz w:val="28"/>
                <w:szCs w:val="28"/>
                <w:lang w:val="en-US"/>
              </w:rPr>
              <w:t>5</w:t>
            </w:r>
            <w:r w:rsidRPr="00166721">
              <w:rPr>
                <w:rFonts w:eastAsiaTheme="minorEastAsia"/>
                <w:b/>
                <w:i/>
                <w:sz w:val="28"/>
                <w:szCs w:val="28"/>
              </w:rPr>
              <w:t>г.</w:t>
            </w:r>
          </w:p>
        </w:tc>
      </w:tr>
      <w:tr w:rsidR="00166721" w:rsidRPr="00166721" w:rsidTr="0010466F">
        <w:trPr>
          <w:trHeight w:val="263"/>
          <w:jc w:val="center"/>
        </w:trPr>
        <w:tc>
          <w:tcPr>
            <w:tcW w:w="1696"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602"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граждани</w:t>
            </w:r>
          </w:p>
        </w:tc>
        <w:tc>
          <w:tcPr>
            <w:tcW w:w="1206" w:type="dxa"/>
            <w:tcBorders>
              <w:top w:val="nil"/>
              <w:left w:val="single" w:sz="4" w:space="0" w:color="auto"/>
              <w:bottom w:val="single" w:sz="4" w:space="0" w:color="auto"/>
              <w:right w:val="single" w:sz="4" w:space="0" w:color="auto"/>
            </w:tcBorders>
            <w:shd w:val="clear" w:color="auto" w:fill="FFFFFF"/>
          </w:tcPr>
          <w:p w:rsidR="00166721" w:rsidRPr="00166721" w:rsidRDefault="00B443E0" w:rsidP="00166721">
            <w:pPr>
              <w:autoSpaceDE w:val="0"/>
              <w:autoSpaceDN w:val="0"/>
              <w:adjustRightInd w:val="0"/>
              <w:spacing w:line="228" w:lineRule="exact"/>
              <w:rPr>
                <w:rFonts w:eastAsiaTheme="minorEastAsia"/>
                <w:b/>
                <w:i/>
                <w:sz w:val="28"/>
                <w:szCs w:val="28"/>
              </w:rPr>
            </w:pPr>
            <w:r>
              <w:rPr>
                <w:rFonts w:eastAsiaTheme="minorEastAsia"/>
                <w:b/>
                <w:i/>
                <w:sz w:val="28"/>
                <w:szCs w:val="28"/>
                <w:lang w:val="en-US"/>
              </w:rPr>
              <w:t>4</w:t>
            </w:r>
            <w:r w:rsidR="00166721" w:rsidRPr="00166721">
              <w:rPr>
                <w:rFonts w:eastAsiaTheme="minorEastAsia"/>
                <w:b/>
                <w:i/>
                <w:sz w:val="28"/>
                <w:szCs w:val="28"/>
              </w:rPr>
              <w:t>,0%о</w:t>
            </w:r>
          </w:p>
        </w:tc>
        <w:tc>
          <w:tcPr>
            <w:tcW w:w="1192"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75%</w:t>
            </w:r>
          </w:p>
        </w:tc>
        <w:tc>
          <w:tcPr>
            <w:tcW w:w="1181" w:type="dxa"/>
            <w:tcBorders>
              <w:top w:val="nil"/>
              <w:left w:val="single" w:sz="4" w:space="0" w:color="auto"/>
              <w:bottom w:val="single" w:sz="4" w:space="0" w:color="auto"/>
              <w:right w:val="single" w:sz="4" w:space="0" w:color="auto"/>
            </w:tcBorders>
            <w:shd w:val="clear" w:color="auto" w:fill="FFFFFF"/>
          </w:tcPr>
          <w:p w:rsidR="00166721" w:rsidRPr="00166721" w:rsidRDefault="00B443E0" w:rsidP="00166721">
            <w:pPr>
              <w:autoSpaceDE w:val="0"/>
              <w:autoSpaceDN w:val="0"/>
              <w:adjustRightInd w:val="0"/>
              <w:spacing w:line="228" w:lineRule="exact"/>
              <w:rPr>
                <w:rFonts w:eastAsiaTheme="minorEastAsia"/>
                <w:b/>
                <w:bCs/>
                <w:i/>
                <w:iCs/>
                <w:sz w:val="28"/>
                <w:szCs w:val="28"/>
              </w:rPr>
            </w:pPr>
            <w:r>
              <w:rPr>
                <w:rFonts w:eastAsiaTheme="minorEastAsia"/>
                <w:b/>
                <w:bCs/>
                <w:i/>
                <w:iCs/>
                <w:sz w:val="28"/>
                <w:szCs w:val="28"/>
                <w:lang w:val="en-US"/>
              </w:rPr>
              <w:t>4</w:t>
            </w:r>
            <w:r w:rsidR="00166721" w:rsidRPr="00166721">
              <w:rPr>
                <w:rFonts w:eastAsiaTheme="minorEastAsia"/>
                <w:b/>
                <w:bCs/>
                <w:i/>
                <w:iCs/>
                <w:sz w:val="28"/>
                <w:szCs w:val="28"/>
              </w:rPr>
              <w:t>%о</w:t>
            </w:r>
          </w:p>
        </w:tc>
        <w:tc>
          <w:tcPr>
            <w:tcW w:w="1062"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75%</w:t>
            </w:r>
          </w:p>
        </w:tc>
        <w:tc>
          <w:tcPr>
            <w:tcW w:w="1199" w:type="dxa"/>
            <w:tcBorders>
              <w:top w:val="nil"/>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к4+к6</w:t>
            </w:r>
          </w:p>
        </w:tc>
      </w:tr>
      <w:tr w:rsidR="00166721" w:rsidRPr="00166721" w:rsidTr="0010466F">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1</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2</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3</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iCs/>
                <w:sz w:val="28"/>
                <w:szCs w:val="28"/>
              </w:rPr>
            </w:pPr>
            <w:r w:rsidRPr="00166721">
              <w:rPr>
                <w:rFonts w:eastAsiaTheme="minorEastAsia"/>
                <w:b/>
                <w:bCs/>
                <w:i/>
                <w:iCs/>
                <w:sz w:val="28"/>
                <w:szCs w:val="28"/>
              </w:rPr>
              <w:t>5</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6</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7</w:t>
            </w:r>
          </w:p>
        </w:tc>
      </w:tr>
      <w:tr w:rsidR="00166721" w:rsidRPr="00166721" w:rsidTr="0010466F">
        <w:trPr>
          <w:trHeight w:val="281"/>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Ботево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411A7B" w:rsidP="00166721">
            <w:pPr>
              <w:autoSpaceDE w:val="0"/>
              <w:autoSpaceDN w:val="0"/>
              <w:adjustRightInd w:val="0"/>
              <w:spacing w:line="228" w:lineRule="exact"/>
              <w:rPr>
                <w:rFonts w:eastAsiaTheme="minorEastAsia"/>
                <w:b/>
                <w:i/>
                <w:sz w:val="28"/>
                <w:szCs w:val="28"/>
              </w:rPr>
            </w:pPr>
            <w:r>
              <w:rPr>
                <w:rFonts w:eastAsiaTheme="minorEastAsia"/>
                <w:b/>
                <w:i/>
                <w:sz w:val="28"/>
                <w:szCs w:val="28"/>
                <w:lang w:val="en-US"/>
              </w:rPr>
              <w:t xml:space="preserve">  </w:t>
            </w:r>
            <w:r w:rsidR="00166721" w:rsidRPr="00166721">
              <w:rPr>
                <w:rFonts w:eastAsiaTheme="minorEastAsia"/>
                <w:b/>
                <w:i/>
                <w:sz w:val="28"/>
                <w:szCs w:val="28"/>
              </w:rPr>
              <w:t>31718,40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7C11E1">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w:t>
            </w:r>
            <w:r w:rsidR="007C11E1">
              <w:rPr>
                <w:rFonts w:eastAsiaTheme="minorEastAsia"/>
                <w:b/>
                <w:i/>
                <w:sz w:val="28"/>
                <w:szCs w:val="28"/>
                <w:lang w:val="en-US"/>
              </w:rPr>
              <w:t>126</w:t>
            </w:r>
            <w:r w:rsidR="00166721" w:rsidRPr="00166721">
              <w:rPr>
                <w:rFonts w:eastAsiaTheme="minorEastAsia"/>
                <w:b/>
                <w:i/>
                <w:sz w:val="28"/>
                <w:szCs w:val="28"/>
              </w:rPr>
              <w:t>,</w:t>
            </w:r>
            <w:r w:rsidR="007C11E1">
              <w:rPr>
                <w:rFonts w:eastAsiaTheme="minorEastAsia"/>
                <w:b/>
                <w:i/>
                <w:sz w:val="28"/>
                <w:szCs w:val="28"/>
                <w:lang w:val="en-US"/>
              </w:rPr>
              <w:t>87</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7C11E1">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w:t>
            </w:r>
            <w:r w:rsidR="00B058C9">
              <w:rPr>
                <w:rFonts w:eastAsiaTheme="minorEastAsia"/>
                <w:b/>
                <w:i/>
                <w:sz w:val="28"/>
                <w:szCs w:val="28"/>
                <w:lang w:val="en-US"/>
              </w:rPr>
              <w:t xml:space="preserve"> </w:t>
            </w:r>
            <w:r w:rsidR="007C11E1">
              <w:rPr>
                <w:rFonts w:eastAsiaTheme="minorEastAsia"/>
                <w:b/>
                <w:i/>
                <w:sz w:val="28"/>
                <w:szCs w:val="28"/>
                <w:lang w:val="en-US"/>
              </w:rPr>
              <w:t>95</w:t>
            </w:r>
            <w:r w:rsidR="00166721" w:rsidRPr="00166721">
              <w:rPr>
                <w:rFonts w:eastAsiaTheme="minorEastAsia"/>
                <w:b/>
                <w:i/>
                <w:sz w:val="28"/>
                <w:szCs w:val="28"/>
              </w:rPr>
              <w:t>,</w:t>
            </w:r>
            <w:r w:rsidR="007C11E1">
              <w:rPr>
                <w:rFonts w:eastAsiaTheme="minorEastAsia"/>
                <w:b/>
                <w:i/>
                <w:sz w:val="28"/>
                <w:szCs w:val="28"/>
                <w:lang w:val="en-US"/>
              </w:rPr>
              <w:t>1</w:t>
            </w:r>
            <w:r>
              <w:rPr>
                <w:rFonts w:eastAsiaTheme="minorEastAsia"/>
                <w:b/>
                <w:i/>
                <w:sz w:val="28"/>
                <w:szCs w:val="28"/>
                <w:lang w:val="en-US"/>
              </w:rPr>
              <w:t>5</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Бързина</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411A7B" w:rsidP="00411A7B">
            <w:pPr>
              <w:autoSpaceDE w:val="0"/>
              <w:autoSpaceDN w:val="0"/>
              <w:adjustRightInd w:val="0"/>
              <w:spacing w:line="228" w:lineRule="exact"/>
              <w:rPr>
                <w:rFonts w:eastAsiaTheme="minorEastAsia"/>
                <w:b/>
                <w:i/>
                <w:sz w:val="28"/>
                <w:szCs w:val="28"/>
              </w:rPr>
            </w:pPr>
            <w:r>
              <w:rPr>
                <w:rFonts w:eastAsiaTheme="minorEastAsia"/>
                <w:b/>
                <w:i/>
                <w:sz w:val="28"/>
                <w:szCs w:val="28"/>
                <w:lang w:val="en-US"/>
              </w:rPr>
              <w:t>141842</w:t>
            </w:r>
            <w:r w:rsidR="00166721" w:rsidRPr="00166721">
              <w:rPr>
                <w:rFonts w:eastAsiaTheme="minorEastAsia"/>
                <w:b/>
                <w:i/>
                <w:sz w:val="28"/>
                <w:szCs w:val="28"/>
              </w:rPr>
              <w:t>,</w:t>
            </w:r>
            <w:r>
              <w:rPr>
                <w:rFonts w:eastAsiaTheme="minorEastAsia"/>
                <w:b/>
                <w:i/>
                <w:sz w:val="28"/>
                <w:szCs w:val="28"/>
                <w:lang w:val="en-US"/>
              </w:rPr>
              <w:t>6</w:t>
            </w:r>
            <w:r w:rsidR="00166721" w:rsidRPr="00166721">
              <w:rPr>
                <w:rFonts w:eastAsiaTheme="minorEastAsia"/>
                <w:b/>
                <w:i/>
                <w:sz w:val="28"/>
                <w:szCs w:val="28"/>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411A7B">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567</w:t>
            </w:r>
            <w:r w:rsidR="00166721" w:rsidRPr="00166721">
              <w:rPr>
                <w:rFonts w:eastAsiaTheme="minorEastAsia"/>
                <w:b/>
                <w:i/>
                <w:sz w:val="28"/>
                <w:szCs w:val="28"/>
              </w:rPr>
              <w:t>,</w:t>
            </w:r>
            <w:r>
              <w:rPr>
                <w:rFonts w:eastAsiaTheme="minorEastAsia"/>
                <w:b/>
                <w:i/>
                <w:sz w:val="28"/>
                <w:szCs w:val="28"/>
                <w:lang w:val="en-US"/>
              </w:rPr>
              <w:t>37</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7C11E1" w:rsidRDefault="007C11E1" w:rsidP="007C11E1">
            <w:pPr>
              <w:autoSpaceDE w:val="0"/>
              <w:autoSpaceDN w:val="0"/>
              <w:adjustRightInd w:val="0"/>
              <w:spacing w:line="228" w:lineRule="exact"/>
              <w:rPr>
                <w:rFonts w:eastAsiaTheme="minorEastAsia"/>
                <w:b/>
                <w:i/>
                <w:sz w:val="28"/>
                <w:szCs w:val="28"/>
                <w:lang w:val="en-US"/>
              </w:rPr>
            </w:pPr>
            <w:r>
              <w:rPr>
                <w:rFonts w:eastAsiaTheme="minorEastAsia"/>
                <w:b/>
                <w:bCs/>
                <w:i/>
                <w:sz w:val="28"/>
                <w:szCs w:val="28"/>
                <w:lang w:val="en-US"/>
              </w:rPr>
              <w:t>425,53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Манастирище</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411A7B">
            <w:pPr>
              <w:autoSpaceDE w:val="0"/>
              <w:autoSpaceDN w:val="0"/>
              <w:adjustRightInd w:val="0"/>
              <w:spacing w:line="228" w:lineRule="exact"/>
              <w:rPr>
                <w:rFonts w:eastAsiaTheme="minorEastAsia"/>
                <w:b/>
                <w:i/>
                <w:sz w:val="28"/>
                <w:szCs w:val="28"/>
              </w:rPr>
            </w:pPr>
            <w:r w:rsidRPr="00166721">
              <w:rPr>
                <w:rFonts w:eastAsiaTheme="minorEastAsia"/>
                <w:b/>
                <w:i/>
                <w:sz w:val="28"/>
                <w:szCs w:val="28"/>
              </w:rPr>
              <w:t>2</w:t>
            </w:r>
            <w:r w:rsidR="00411A7B">
              <w:rPr>
                <w:rFonts w:eastAsiaTheme="minorEastAsia"/>
                <w:b/>
                <w:i/>
                <w:sz w:val="28"/>
                <w:szCs w:val="28"/>
                <w:lang w:val="en-US"/>
              </w:rPr>
              <w:t>40389</w:t>
            </w:r>
            <w:r w:rsidRPr="00166721">
              <w:rPr>
                <w:rFonts w:eastAsiaTheme="minorEastAsia"/>
                <w:b/>
                <w:i/>
                <w:sz w:val="28"/>
                <w:szCs w:val="28"/>
              </w:rPr>
              <w:t>,</w:t>
            </w:r>
            <w:r w:rsidR="00411A7B">
              <w:rPr>
                <w:rFonts w:eastAsiaTheme="minorEastAsia"/>
                <w:b/>
                <w:i/>
                <w:sz w:val="28"/>
                <w:szCs w:val="28"/>
                <w:lang w:val="en-US"/>
              </w:rPr>
              <w:t>0</w:t>
            </w:r>
            <w:r w:rsidRPr="00166721">
              <w:rPr>
                <w:rFonts w:eastAsiaTheme="minorEastAsia"/>
                <w:b/>
                <w:i/>
                <w:sz w:val="28"/>
                <w:szCs w:val="28"/>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C3682F" w:rsidP="00411A7B">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w:t>
            </w:r>
            <w:r w:rsidR="00411A7B">
              <w:rPr>
                <w:rFonts w:eastAsiaTheme="minorEastAsia"/>
                <w:b/>
                <w:i/>
                <w:sz w:val="28"/>
                <w:szCs w:val="28"/>
                <w:lang w:val="en-US"/>
              </w:rPr>
              <w:t>961</w:t>
            </w:r>
            <w:r w:rsidR="00166721" w:rsidRPr="00166721">
              <w:rPr>
                <w:rFonts w:eastAsiaTheme="minorEastAsia"/>
                <w:b/>
                <w:i/>
                <w:sz w:val="28"/>
                <w:szCs w:val="28"/>
              </w:rPr>
              <w:t>,</w:t>
            </w:r>
            <w:r w:rsidR="00411A7B">
              <w:rPr>
                <w:rFonts w:eastAsiaTheme="minorEastAsia"/>
                <w:b/>
                <w:i/>
                <w:sz w:val="28"/>
                <w:szCs w:val="28"/>
                <w:lang w:val="en-US"/>
              </w:rPr>
              <w:t>56</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B058C9" w:rsidRDefault="00B058C9" w:rsidP="00B058C9">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721</w:t>
            </w:r>
            <w:r w:rsidR="00166721" w:rsidRPr="00166721">
              <w:rPr>
                <w:rFonts w:eastAsiaTheme="minorEastAsia"/>
                <w:b/>
                <w:i/>
                <w:sz w:val="28"/>
                <w:szCs w:val="28"/>
              </w:rPr>
              <w:t>,</w:t>
            </w:r>
            <w:r>
              <w:rPr>
                <w:rFonts w:eastAsiaTheme="minorEastAsia"/>
                <w:b/>
                <w:i/>
                <w:sz w:val="28"/>
                <w:szCs w:val="28"/>
                <w:lang w:val="en-US"/>
              </w:rPr>
              <w:t>17</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Михайлово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411A7B" w:rsidP="00411A7B">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 xml:space="preserve"> 400495</w:t>
            </w:r>
            <w:r w:rsidR="00166721" w:rsidRPr="00166721">
              <w:rPr>
                <w:rFonts w:eastAsiaTheme="minorEastAsia"/>
                <w:b/>
                <w:i/>
                <w:sz w:val="28"/>
                <w:szCs w:val="28"/>
              </w:rPr>
              <w:t>,</w:t>
            </w:r>
            <w:r>
              <w:rPr>
                <w:rFonts w:eastAsiaTheme="minorEastAsia"/>
                <w:b/>
                <w:i/>
                <w:sz w:val="28"/>
                <w:szCs w:val="28"/>
                <w:lang w:val="en-US"/>
              </w:rPr>
              <w:t>60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1601</w:t>
            </w:r>
            <w:r w:rsidR="00166721" w:rsidRPr="00166721">
              <w:rPr>
                <w:rFonts w:eastAsiaTheme="minorEastAsia"/>
                <w:b/>
                <w:i/>
                <w:sz w:val="28"/>
                <w:szCs w:val="28"/>
              </w:rPr>
              <w:t>,</w:t>
            </w:r>
            <w:r>
              <w:rPr>
                <w:rFonts w:eastAsiaTheme="minorEastAsia"/>
                <w:b/>
                <w:i/>
                <w:sz w:val="28"/>
                <w:szCs w:val="28"/>
                <w:lang w:val="en-US"/>
              </w:rPr>
              <w:t>98</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1201</w:t>
            </w:r>
            <w:r w:rsidR="00166721" w:rsidRPr="00166721">
              <w:rPr>
                <w:rFonts w:eastAsiaTheme="minorEastAsia"/>
                <w:b/>
                <w:i/>
                <w:sz w:val="28"/>
                <w:szCs w:val="28"/>
              </w:rPr>
              <w:t>,</w:t>
            </w:r>
            <w:r>
              <w:rPr>
                <w:rFonts w:eastAsiaTheme="minorEastAsia"/>
                <w:b/>
                <w:i/>
                <w:sz w:val="28"/>
                <w:szCs w:val="28"/>
                <w:lang w:val="en-US"/>
              </w:rPr>
              <w:t>49</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8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Рогозен</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411A7B" w:rsidP="00411A7B">
            <w:pPr>
              <w:autoSpaceDE w:val="0"/>
              <w:autoSpaceDN w:val="0"/>
              <w:adjustRightInd w:val="0"/>
              <w:spacing w:line="228" w:lineRule="exact"/>
              <w:rPr>
                <w:rFonts w:eastAsiaTheme="minorEastAsia"/>
                <w:b/>
                <w:i/>
                <w:sz w:val="28"/>
                <w:szCs w:val="28"/>
              </w:rPr>
            </w:pPr>
            <w:r>
              <w:rPr>
                <w:rFonts w:eastAsiaTheme="minorEastAsia"/>
                <w:b/>
                <w:i/>
                <w:sz w:val="28"/>
                <w:szCs w:val="28"/>
                <w:lang w:val="en-US"/>
              </w:rPr>
              <w:t xml:space="preserve"> 600380</w:t>
            </w:r>
            <w:r w:rsidR="00166721" w:rsidRPr="00166721">
              <w:rPr>
                <w:rFonts w:eastAsiaTheme="minorEastAsia"/>
                <w:b/>
                <w:i/>
                <w:sz w:val="28"/>
                <w:szCs w:val="28"/>
              </w:rPr>
              <w:t>,</w:t>
            </w:r>
            <w:r>
              <w:rPr>
                <w:rFonts w:eastAsiaTheme="minorEastAsia"/>
                <w:b/>
                <w:i/>
                <w:sz w:val="28"/>
                <w:szCs w:val="28"/>
                <w:lang w:val="en-US"/>
              </w:rPr>
              <w:t>0</w:t>
            </w:r>
            <w:r w:rsidR="00166721" w:rsidRPr="00166721">
              <w:rPr>
                <w:rFonts w:eastAsiaTheme="minorEastAsia"/>
                <w:b/>
                <w:i/>
                <w:sz w:val="28"/>
                <w:szCs w:val="28"/>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2401</w:t>
            </w:r>
            <w:r w:rsidR="00166721" w:rsidRPr="00166721">
              <w:rPr>
                <w:rFonts w:eastAsiaTheme="minorEastAsia"/>
                <w:b/>
                <w:i/>
                <w:sz w:val="28"/>
                <w:szCs w:val="28"/>
              </w:rPr>
              <w:t>,</w:t>
            </w:r>
            <w:r>
              <w:rPr>
                <w:rFonts w:eastAsiaTheme="minorEastAsia"/>
                <w:b/>
                <w:i/>
                <w:sz w:val="28"/>
                <w:szCs w:val="28"/>
                <w:lang w:val="en-US"/>
              </w:rPr>
              <w:t>52</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1801</w:t>
            </w:r>
            <w:r w:rsidR="00166721" w:rsidRPr="00166721">
              <w:rPr>
                <w:rFonts w:eastAsiaTheme="minorEastAsia"/>
                <w:b/>
                <w:i/>
                <w:sz w:val="28"/>
                <w:szCs w:val="28"/>
              </w:rPr>
              <w:t>,</w:t>
            </w:r>
            <w:r>
              <w:rPr>
                <w:rFonts w:eastAsiaTheme="minorEastAsia"/>
                <w:b/>
                <w:i/>
                <w:sz w:val="28"/>
                <w:szCs w:val="28"/>
                <w:lang w:val="en-US"/>
              </w:rPr>
              <w:t>14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r w:rsidRPr="00166721">
              <w:rPr>
                <w:rFonts w:eastAsiaTheme="minorEastAsia"/>
                <w:b/>
                <w:i/>
                <w:sz w:val="28"/>
                <w:szCs w:val="28"/>
              </w:rPr>
              <w:t>Хайредин</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411A7B" w:rsidRDefault="00166721" w:rsidP="00C3682F">
            <w:pPr>
              <w:autoSpaceDE w:val="0"/>
              <w:autoSpaceDN w:val="0"/>
              <w:adjustRightInd w:val="0"/>
              <w:spacing w:line="228" w:lineRule="exact"/>
              <w:rPr>
                <w:rFonts w:eastAsiaTheme="minorEastAsia"/>
                <w:b/>
                <w:i/>
                <w:sz w:val="28"/>
                <w:szCs w:val="28"/>
                <w:lang w:val="en-US"/>
              </w:rPr>
            </w:pPr>
            <w:r w:rsidRPr="00166721">
              <w:rPr>
                <w:rFonts w:eastAsiaTheme="minorEastAsia"/>
                <w:b/>
                <w:i/>
                <w:sz w:val="28"/>
                <w:szCs w:val="28"/>
              </w:rPr>
              <w:t>11</w:t>
            </w:r>
            <w:r w:rsidR="00411A7B">
              <w:rPr>
                <w:rFonts w:eastAsiaTheme="minorEastAsia"/>
                <w:b/>
                <w:i/>
                <w:sz w:val="28"/>
                <w:szCs w:val="28"/>
                <w:lang w:val="en-US"/>
              </w:rPr>
              <w:t>93712</w:t>
            </w:r>
            <w:r w:rsidR="00C3682F">
              <w:rPr>
                <w:rFonts w:eastAsiaTheme="minorEastAsia"/>
                <w:b/>
                <w:i/>
                <w:sz w:val="28"/>
                <w:szCs w:val="28"/>
                <w:lang w:val="en-US"/>
              </w:rPr>
              <w:t>,</w:t>
            </w:r>
            <w:r w:rsidR="00411A7B">
              <w:rPr>
                <w:rFonts w:eastAsiaTheme="minorEastAsia"/>
                <w:b/>
                <w:i/>
                <w:sz w:val="28"/>
                <w:szCs w:val="28"/>
                <w:lang w:val="en-US"/>
              </w:rPr>
              <w:t>4</w:t>
            </w:r>
            <w:r w:rsidR="00C3682F">
              <w:rPr>
                <w:rFonts w:eastAsiaTheme="minorEastAsia"/>
                <w:b/>
                <w:i/>
                <w:sz w:val="28"/>
                <w:szCs w:val="28"/>
                <w:lang w:val="en-US"/>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4774</w:t>
            </w:r>
            <w:r w:rsidR="00166721" w:rsidRPr="00166721">
              <w:rPr>
                <w:rFonts w:eastAsiaTheme="minorEastAsia"/>
                <w:b/>
                <w:i/>
                <w:sz w:val="28"/>
                <w:szCs w:val="28"/>
              </w:rPr>
              <w:t>,</w:t>
            </w:r>
            <w:r>
              <w:rPr>
                <w:rFonts w:eastAsiaTheme="minorEastAsia"/>
                <w:b/>
                <w:i/>
                <w:sz w:val="28"/>
                <w:szCs w:val="28"/>
                <w:lang w:val="en-US"/>
              </w:rPr>
              <w:t>85</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i/>
                <w:sz w:val="28"/>
                <w:szCs w:val="28"/>
                <w:lang w:val="en-US"/>
              </w:rPr>
            </w:pPr>
            <w:r>
              <w:rPr>
                <w:rFonts w:eastAsiaTheme="minorEastAsia"/>
                <w:b/>
                <w:i/>
                <w:sz w:val="28"/>
                <w:szCs w:val="28"/>
                <w:lang w:val="en-US"/>
              </w:rPr>
              <w:t>3581</w:t>
            </w:r>
            <w:r w:rsidR="00166721" w:rsidRPr="00166721">
              <w:rPr>
                <w:rFonts w:eastAsiaTheme="minorEastAsia"/>
                <w:b/>
                <w:i/>
                <w:sz w:val="28"/>
                <w:szCs w:val="28"/>
              </w:rPr>
              <w:t>,</w:t>
            </w:r>
            <w:r>
              <w:rPr>
                <w:rFonts w:eastAsiaTheme="minorEastAsia"/>
                <w:b/>
                <w:i/>
                <w:sz w:val="28"/>
                <w:szCs w:val="28"/>
                <w:lang w:val="en-US"/>
              </w:rPr>
              <w:t>14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i/>
                <w:sz w:val="28"/>
                <w:szCs w:val="28"/>
              </w:rPr>
            </w:pPr>
          </w:p>
        </w:tc>
      </w:tr>
      <w:tr w:rsidR="00166721" w:rsidRPr="00166721" w:rsidTr="0010466F">
        <w:trPr>
          <w:trHeight w:val="299"/>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166721">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Общо:</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166721" w:rsidP="00C3682F">
            <w:pPr>
              <w:autoSpaceDE w:val="0"/>
              <w:autoSpaceDN w:val="0"/>
              <w:adjustRightInd w:val="0"/>
              <w:spacing w:line="228" w:lineRule="exact"/>
              <w:rPr>
                <w:rFonts w:eastAsiaTheme="minorEastAsia"/>
                <w:b/>
                <w:bCs/>
                <w:i/>
                <w:sz w:val="28"/>
                <w:szCs w:val="28"/>
              </w:rPr>
            </w:pPr>
            <w:r w:rsidRPr="00166721">
              <w:rPr>
                <w:rFonts w:eastAsiaTheme="minorEastAsia"/>
                <w:b/>
                <w:bCs/>
                <w:i/>
                <w:sz w:val="28"/>
                <w:szCs w:val="28"/>
              </w:rPr>
              <w:t>2</w:t>
            </w:r>
            <w:r w:rsidR="00C3682F">
              <w:rPr>
                <w:rFonts w:eastAsiaTheme="minorEastAsia"/>
                <w:b/>
                <w:bCs/>
                <w:i/>
                <w:sz w:val="28"/>
                <w:szCs w:val="28"/>
                <w:lang w:val="en-US"/>
              </w:rPr>
              <w:t>608538</w:t>
            </w:r>
            <w:r w:rsidRPr="00166721">
              <w:rPr>
                <w:rFonts w:eastAsiaTheme="minorEastAsia"/>
                <w:b/>
                <w:bCs/>
                <w:i/>
                <w:sz w:val="28"/>
                <w:szCs w:val="28"/>
              </w:rPr>
              <w:t>,</w:t>
            </w:r>
            <w:r w:rsidR="00C3682F">
              <w:rPr>
                <w:rFonts w:eastAsiaTheme="minorEastAsia"/>
                <w:b/>
                <w:bCs/>
                <w:i/>
                <w:sz w:val="28"/>
                <w:szCs w:val="28"/>
                <w:lang w:val="en-US"/>
              </w:rPr>
              <w:t>0</w:t>
            </w:r>
            <w:r w:rsidRPr="00166721">
              <w:rPr>
                <w:rFonts w:eastAsiaTheme="minorEastAsia"/>
                <w:b/>
                <w:bCs/>
                <w:i/>
                <w:sz w:val="28"/>
                <w:szCs w:val="28"/>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C3682F" w:rsidP="00C3682F">
            <w:pPr>
              <w:autoSpaceDE w:val="0"/>
              <w:autoSpaceDN w:val="0"/>
              <w:adjustRightInd w:val="0"/>
              <w:spacing w:line="228" w:lineRule="exact"/>
              <w:rPr>
                <w:rFonts w:eastAsiaTheme="minorEastAsia"/>
                <w:b/>
                <w:bCs/>
                <w:i/>
                <w:sz w:val="28"/>
                <w:szCs w:val="28"/>
              </w:rPr>
            </w:pPr>
            <w:r>
              <w:rPr>
                <w:rFonts w:eastAsiaTheme="minorEastAsia"/>
                <w:b/>
                <w:bCs/>
                <w:i/>
                <w:sz w:val="28"/>
                <w:szCs w:val="28"/>
                <w:lang w:val="en-US"/>
              </w:rPr>
              <w:t>10434</w:t>
            </w:r>
            <w:r w:rsidR="00166721" w:rsidRPr="00166721">
              <w:rPr>
                <w:rFonts w:eastAsiaTheme="minorEastAsia"/>
                <w:b/>
                <w:bCs/>
                <w:i/>
                <w:sz w:val="28"/>
                <w:szCs w:val="28"/>
              </w:rPr>
              <w:t>,1</w:t>
            </w:r>
            <w:r>
              <w:rPr>
                <w:rFonts w:eastAsiaTheme="minorEastAsia"/>
                <w:b/>
                <w:bCs/>
                <w:i/>
                <w:sz w:val="28"/>
                <w:szCs w:val="28"/>
                <w:lang w:val="en-US"/>
              </w:rPr>
              <w:t>5</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166721" w:rsidRPr="00C3682F" w:rsidRDefault="00C3682F" w:rsidP="00C3682F">
            <w:pPr>
              <w:autoSpaceDE w:val="0"/>
              <w:autoSpaceDN w:val="0"/>
              <w:adjustRightInd w:val="0"/>
              <w:spacing w:line="228" w:lineRule="exact"/>
              <w:rPr>
                <w:rFonts w:eastAsiaTheme="minorEastAsia"/>
                <w:b/>
                <w:bCs/>
                <w:i/>
                <w:sz w:val="28"/>
                <w:szCs w:val="28"/>
                <w:lang w:val="en-US"/>
              </w:rPr>
            </w:pPr>
            <w:r>
              <w:rPr>
                <w:rFonts w:eastAsiaTheme="minorEastAsia"/>
                <w:b/>
                <w:bCs/>
                <w:i/>
                <w:sz w:val="28"/>
                <w:szCs w:val="28"/>
                <w:lang w:val="en-US"/>
              </w:rPr>
              <w:t>7825</w:t>
            </w:r>
            <w:r w:rsidR="00166721" w:rsidRPr="00166721">
              <w:rPr>
                <w:rFonts w:eastAsiaTheme="minorEastAsia"/>
                <w:b/>
                <w:bCs/>
                <w:i/>
                <w:sz w:val="28"/>
                <w:szCs w:val="28"/>
              </w:rPr>
              <w:t>,</w:t>
            </w:r>
            <w:r>
              <w:rPr>
                <w:rFonts w:eastAsiaTheme="minorEastAsia"/>
                <w:b/>
                <w:bCs/>
                <w:i/>
                <w:sz w:val="28"/>
                <w:szCs w:val="28"/>
                <w:lang w:val="en-US"/>
              </w:rPr>
              <w:t>61</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66721" w:rsidRPr="00B058C9" w:rsidRDefault="00B058C9" w:rsidP="00B058C9">
            <w:pPr>
              <w:autoSpaceDE w:val="0"/>
              <w:autoSpaceDN w:val="0"/>
              <w:adjustRightInd w:val="0"/>
              <w:spacing w:line="228" w:lineRule="exact"/>
              <w:rPr>
                <w:rFonts w:eastAsiaTheme="minorEastAsia"/>
                <w:b/>
                <w:bCs/>
                <w:i/>
                <w:sz w:val="28"/>
                <w:szCs w:val="28"/>
                <w:lang w:val="en-US"/>
              </w:rPr>
            </w:pPr>
            <w:r>
              <w:rPr>
                <w:rFonts w:eastAsiaTheme="minorEastAsia"/>
                <w:b/>
                <w:bCs/>
                <w:i/>
                <w:sz w:val="28"/>
                <w:szCs w:val="28"/>
                <w:lang w:val="en-US"/>
              </w:rPr>
              <w:t>3419</w:t>
            </w:r>
            <w:r w:rsidR="00166721" w:rsidRPr="00166721">
              <w:rPr>
                <w:rFonts w:eastAsiaTheme="minorEastAsia"/>
                <w:b/>
                <w:bCs/>
                <w:i/>
                <w:sz w:val="28"/>
                <w:szCs w:val="28"/>
              </w:rPr>
              <w:t>,</w:t>
            </w:r>
            <w:r>
              <w:rPr>
                <w:rFonts w:eastAsiaTheme="minorEastAsia"/>
                <w:b/>
                <w:bCs/>
                <w:i/>
                <w:sz w:val="28"/>
                <w:szCs w:val="28"/>
                <w:lang w:val="en-US"/>
              </w:rPr>
              <w:t>35</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6721" w:rsidRPr="000D26BF" w:rsidRDefault="00B058C9" w:rsidP="00B058C9">
            <w:pPr>
              <w:autoSpaceDE w:val="0"/>
              <w:autoSpaceDN w:val="0"/>
              <w:adjustRightInd w:val="0"/>
              <w:spacing w:line="228" w:lineRule="exact"/>
              <w:rPr>
                <w:rFonts w:eastAsiaTheme="minorEastAsia"/>
                <w:b/>
                <w:bCs/>
                <w:i/>
                <w:sz w:val="28"/>
                <w:szCs w:val="28"/>
              </w:rPr>
            </w:pPr>
            <w:r>
              <w:rPr>
                <w:rFonts w:eastAsiaTheme="minorEastAsia"/>
                <w:b/>
                <w:bCs/>
                <w:i/>
                <w:sz w:val="28"/>
                <w:szCs w:val="28"/>
                <w:lang w:val="en-US"/>
              </w:rPr>
              <w:t>2564</w:t>
            </w:r>
            <w:r w:rsidR="00166721" w:rsidRPr="00166721">
              <w:rPr>
                <w:rFonts w:eastAsiaTheme="minorEastAsia"/>
                <w:b/>
                <w:bCs/>
                <w:i/>
                <w:sz w:val="28"/>
                <w:szCs w:val="28"/>
              </w:rPr>
              <w:t>,</w:t>
            </w:r>
            <w:r>
              <w:rPr>
                <w:rFonts w:eastAsiaTheme="minorEastAsia"/>
                <w:b/>
                <w:bCs/>
                <w:i/>
                <w:sz w:val="28"/>
                <w:szCs w:val="28"/>
                <w:lang w:val="en-US"/>
              </w:rPr>
              <w:t>51</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166721" w:rsidRPr="00166721" w:rsidRDefault="000D26BF" w:rsidP="000D26BF">
            <w:pPr>
              <w:autoSpaceDE w:val="0"/>
              <w:autoSpaceDN w:val="0"/>
              <w:adjustRightInd w:val="0"/>
              <w:spacing w:line="228" w:lineRule="exact"/>
              <w:rPr>
                <w:rFonts w:eastAsiaTheme="minorEastAsia"/>
                <w:b/>
                <w:bCs/>
                <w:i/>
                <w:sz w:val="28"/>
                <w:szCs w:val="28"/>
              </w:rPr>
            </w:pPr>
            <w:r>
              <w:rPr>
                <w:rFonts w:eastAsiaTheme="minorEastAsia"/>
                <w:b/>
                <w:bCs/>
                <w:i/>
                <w:sz w:val="28"/>
                <w:szCs w:val="28"/>
              </w:rPr>
              <w:t>10390</w:t>
            </w:r>
            <w:r w:rsidR="00166721" w:rsidRPr="00166721">
              <w:rPr>
                <w:rFonts w:eastAsiaTheme="minorEastAsia"/>
                <w:b/>
                <w:bCs/>
                <w:i/>
                <w:sz w:val="28"/>
                <w:szCs w:val="28"/>
              </w:rPr>
              <w:t>,</w:t>
            </w:r>
            <w:r>
              <w:rPr>
                <w:rFonts w:eastAsiaTheme="minorEastAsia"/>
                <w:b/>
                <w:bCs/>
                <w:i/>
                <w:sz w:val="28"/>
                <w:szCs w:val="28"/>
              </w:rPr>
              <w:t>12</w:t>
            </w:r>
          </w:p>
        </w:tc>
      </w:tr>
    </w:tbl>
    <w:p w:rsidR="00166721" w:rsidRPr="00166721" w:rsidRDefault="00166721" w:rsidP="00166721">
      <w:pPr>
        <w:autoSpaceDE w:val="0"/>
        <w:autoSpaceDN w:val="0"/>
        <w:adjustRightInd w:val="0"/>
        <w:spacing w:line="228" w:lineRule="exact"/>
        <w:rPr>
          <w:b/>
          <w:i/>
          <w:sz w:val="28"/>
          <w:szCs w:val="28"/>
        </w:rPr>
      </w:pPr>
    </w:p>
    <w:p w:rsidR="00166721" w:rsidRPr="00166721" w:rsidRDefault="00166721" w:rsidP="00166721">
      <w:pPr>
        <w:autoSpaceDE w:val="0"/>
        <w:autoSpaceDN w:val="0"/>
        <w:adjustRightInd w:val="0"/>
        <w:spacing w:line="228" w:lineRule="exact"/>
        <w:rPr>
          <w:b/>
          <w:i/>
          <w:sz w:val="28"/>
          <w:szCs w:val="28"/>
        </w:rPr>
      </w:pPr>
    </w:p>
    <w:p w:rsidR="009307ED" w:rsidRPr="009307ED" w:rsidRDefault="009307ED" w:rsidP="009307ED">
      <w:pPr>
        <w:pStyle w:val="a6"/>
        <w:numPr>
          <w:ilvl w:val="0"/>
          <w:numId w:val="1"/>
        </w:numPr>
        <w:autoSpaceDE w:val="0"/>
        <w:autoSpaceDN w:val="0"/>
        <w:adjustRightInd w:val="0"/>
        <w:jc w:val="both"/>
        <w:rPr>
          <w:rFonts w:eastAsiaTheme="minorHAnsi"/>
          <w:b/>
          <w:bCs/>
          <w:sz w:val="28"/>
          <w:szCs w:val="28"/>
          <w:lang w:eastAsia="en-US"/>
        </w:rPr>
      </w:pPr>
      <w:r w:rsidRPr="009307ED">
        <w:rPr>
          <w:rFonts w:eastAsiaTheme="minorHAnsi"/>
          <w:b/>
          <w:bCs/>
          <w:sz w:val="28"/>
          <w:szCs w:val="28"/>
          <w:lang w:eastAsia="en-US"/>
        </w:rPr>
        <w:t>Целите, които се поставят:</w:t>
      </w:r>
    </w:p>
    <w:p w:rsidR="009307ED" w:rsidRPr="009307ED" w:rsidRDefault="009307ED" w:rsidP="009307ED">
      <w:pPr>
        <w:pStyle w:val="a6"/>
        <w:autoSpaceDE w:val="0"/>
        <w:autoSpaceDN w:val="0"/>
        <w:adjustRightInd w:val="0"/>
        <w:ind w:left="1068"/>
        <w:jc w:val="both"/>
        <w:rPr>
          <w:rFonts w:eastAsiaTheme="minorHAnsi"/>
          <w:b/>
          <w:bCs/>
          <w:sz w:val="28"/>
          <w:szCs w:val="28"/>
          <w:lang w:eastAsia="en-US"/>
        </w:rPr>
      </w:pPr>
    </w:p>
    <w:p w:rsidR="009307ED" w:rsidRPr="009307ED" w:rsidRDefault="009307ED" w:rsidP="009307ED">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 Справедливо определяне на размера на такса битови отпадъци;</w:t>
      </w:r>
    </w:p>
    <w:p w:rsidR="009307ED" w:rsidRPr="009307ED" w:rsidRDefault="009307ED" w:rsidP="009307ED">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 С приходите от такса битови отпадъци да се фи</w:t>
      </w:r>
      <w:r>
        <w:rPr>
          <w:rFonts w:eastAsiaTheme="minorHAnsi"/>
          <w:sz w:val="28"/>
          <w:szCs w:val="28"/>
          <w:lang w:eastAsia="en-US"/>
        </w:rPr>
        <w:t xml:space="preserve">нансират разходите свързани със </w:t>
      </w:r>
      <w:r w:rsidRPr="009307ED">
        <w:rPr>
          <w:rFonts w:eastAsiaTheme="minorHAnsi"/>
          <w:sz w:val="28"/>
          <w:szCs w:val="28"/>
          <w:lang w:eastAsia="en-US"/>
        </w:rPr>
        <w:t>сметосъбиране и сметоизвозване, депониране на бито</w:t>
      </w:r>
      <w:r>
        <w:rPr>
          <w:rFonts w:eastAsiaTheme="minorHAnsi"/>
          <w:sz w:val="28"/>
          <w:szCs w:val="28"/>
          <w:lang w:eastAsia="en-US"/>
        </w:rPr>
        <w:t xml:space="preserve">вите отпадъци и поддържане на </w:t>
      </w:r>
      <w:r w:rsidRPr="009307ED">
        <w:rPr>
          <w:rFonts w:eastAsiaTheme="minorHAnsi"/>
          <w:sz w:val="28"/>
          <w:szCs w:val="28"/>
          <w:lang w:eastAsia="en-US"/>
        </w:rPr>
        <w:t>териториите за обществено ползване.</w:t>
      </w:r>
    </w:p>
    <w:p w:rsidR="009307ED" w:rsidRDefault="009307ED" w:rsidP="009307ED">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 Подобряване качеството на предоставяните услуги.</w:t>
      </w:r>
    </w:p>
    <w:p w:rsidR="009307ED" w:rsidRPr="009307ED" w:rsidRDefault="009307ED" w:rsidP="009307ED">
      <w:pPr>
        <w:autoSpaceDE w:val="0"/>
        <w:autoSpaceDN w:val="0"/>
        <w:adjustRightInd w:val="0"/>
        <w:jc w:val="both"/>
        <w:rPr>
          <w:rFonts w:eastAsiaTheme="minorHAnsi"/>
          <w:sz w:val="28"/>
          <w:szCs w:val="28"/>
          <w:lang w:eastAsia="en-US"/>
        </w:rPr>
      </w:pPr>
    </w:p>
    <w:p w:rsidR="009307ED" w:rsidRPr="009307ED" w:rsidRDefault="009307ED" w:rsidP="009307ED">
      <w:pPr>
        <w:autoSpaceDE w:val="0"/>
        <w:autoSpaceDN w:val="0"/>
        <w:adjustRightInd w:val="0"/>
        <w:ind w:firstLine="708"/>
        <w:jc w:val="both"/>
        <w:rPr>
          <w:rFonts w:eastAsiaTheme="minorHAnsi"/>
          <w:b/>
          <w:bCs/>
          <w:sz w:val="28"/>
          <w:szCs w:val="28"/>
          <w:lang w:eastAsia="en-US"/>
        </w:rPr>
      </w:pPr>
      <w:r w:rsidRPr="009307ED">
        <w:rPr>
          <w:rFonts w:eastAsiaTheme="minorHAnsi"/>
          <w:b/>
          <w:bCs/>
          <w:sz w:val="28"/>
          <w:szCs w:val="28"/>
          <w:lang w:eastAsia="en-US"/>
        </w:rPr>
        <w:t>3. Финансови и други средства, необходими за прилагането на новата нормативна</w:t>
      </w:r>
    </w:p>
    <w:p w:rsidR="009307ED" w:rsidRDefault="009307ED" w:rsidP="009307ED">
      <w:pPr>
        <w:autoSpaceDE w:val="0"/>
        <w:autoSpaceDN w:val="0"/>
        <w:adjustRightInd w:val="0"/>
        <w:jc w:val="both"/>
        <w:rPr>
          <w:rFonts w:eastAsiaTheme="minorHAnsi"/>
          <w:b/>
          <w:bCs/>
          <w:sz w:val="28"/>
          <w:szCs w:val="28"/>
          <w:lang w:eastAsia="en-US"/>
        </w:rPr>
      </w:pPr>
      <w:r w:rsidRPr="009307ED">
        <w:rPr>
          <w:rFonts w:eastAsiaTheme="minorHAnsi"/>
          <w:b/>
          <w:bCs/>
          <w:sz w:val="28"/>
          <w:szCs w:val="28"/>
          <w:lang w:eastAsia="en-US"/>
        </w:rPr>
        <w:t>уредба:</w:t>
      </w:r>
    </w:p>
    <w:p w:rsidR="009307ED" w:rsidRPr="009307ED" w:rsidRDefault="009307ED" w:rsidP="009307ED">
      <w:pPr>
        <w:autoSpaceDE w:val="0"/>
        <w:autoSpaceDN w:val="0"/>
        <w:adjustRightInd w:val="0"/>
        <w:jc w:val="both"/>
        <w:rPr>
          <w:rFonts w:eastAsiaTheme="minorHAnsi"/>
          <w:b/>
          <w:bCs/>
          <w:sz w:val="28"/>
          <w:szCs w:val="28"/>
          <w:lang w:eastAsia="en-US"/>
        </w:rPr>
      </w:pPr>
    </w:p>
    <w:p w:rsidR="009307ED" w:rsidRDefault="009307ED" w:rsidP="009307ED">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Предложението за актуализиране на такса битови отпадъ</w:t>
      </w:r>
      <w:r>
        <w:rPr>
          <w:rFonts w:eastAsiaTheme="minorHAnsi"/>
          <w:sz w:val="28"/>
          <w:szCs w:val="28"/>
          <w:lang w:eastAsia="en-US"/>
        </w:rPr>
        <w:t>ци на територията на община Хайредин</w:t>
      </w:r>
      <w:r w:rsidRPr="009307ED">
        <w:rPr>
          <w:rFonts w:eastAsiaTheme="minorHAnsi"/>
          <w:sz w:val="28"/>
          <w:szCs w:val="28"/>
          <w:lang w:eastAsia="en-US"/>
        </w:rPr>
        <w:t xml:space="preserve"> през 202</w:t>
      </w:r>
      <w:r>
        <w:rPr>
          <w:rFonts w:eastAsiaTheme="minorHAnsi"/>
          <w:sz w:val="28"/>
          <w:szCs w:val="28"/>
          <w:lang w:eastAsia="en-US"/>
        </w:rPr>
        <w:t>5</w:t>
      </w:r>
      <w:r w:rsidRPr="009307ED">
        <w:rPr>
          <w:rFonts w:eastAsiaTheme="minorHAnsi"/>
          <w:sz w:val="28"/>
          <w:szCs w:val="28"/>
          <w:lang w:eastAsia="en-US"/>
        </w:rPr>
        <w:t>г., не е свързана с изразходв</w:t>
      </w:r>
      <w:r>
        <w:rPr>
          <w:rFonts w:eastAsiaTheme="minorHAnsi"/>
          <w:sz w:val="28"/>
          <w:szCs w:val="28"/>
          <w:lang w:eastAsia="en-US"/>
        </w:rPr>
        <w:t xml:space="preserve">ане на допълнителни средства </w:t>
      </w:r>
      <w:proofErr w:type="spellStart"/>
      <w:r>
        <w:rPr>
          <w:rFonts w:eastAsiaTheme="minorHAnsi"/>
          <w:sz w:val="28"/>
          <w:szCs w:val="28"/>
          <w:lang w:eastAsia="en-US"/>
        </w:rPr>
        <w:t>от</w:t>
      </w:r>
      <w:r w:rsidRPr="009307ED">
        <w:rPr>
          <w:rFonts w:eastAsiaTheme="minorHAnsi"/>
          <w:sz w:val="28"/>
          <w:szCs w:val="28"/>
          <w:lang w:eastAsia="en-US"/>
        </w:rPr>
        <w:t>общинския</w:t>
      </w:r>
      <w:proofErr w:type="spellEnd"/>
      <w:r w:rsidRPr="009307ED">
        <w:rPr>
          <w:rFonts w:eastAsiaTheme="minorHAnsi"/>
          <w:sz w:val="28"/>
          <w:szCs w:val="28"/>
          <w:lang w:eastAsia="en-US"/>
        </w:rPr>
        <w:t xml:space="preserve"> бюджет.</w:t>
      </w:r>
    </w:p>
    <w:p w:rsidR="009307ED" w:rsidRPr="009307ED" w:rsidRDefault="009307ED" w:rsidP="009307ED">
      <w:pPr>
        <w:autoSpaceDE w:val="0"/>
        <w:autoSpaceDN w:val="0"/>
        <w:adjustRightInd w:val="0"/>
        <w:jc w:val="both"/>
        <w:rPr>
          <w:rFonts w:eastAsiaTheme="minorHAnsi"/>
          <w:sz w:val="28"/>
          <w:szCs w:val="28"/>
          <w:lang w:eastAsia="en-US"/>
        </w:rPr>
      </w:pPr>
    </w:p>
    <w:p w:rsidR="009307ED" w:rsidRPr="009307ED" w:rsidRDefault="009307ED" w:rsidP="009307ED">
      <w:pPr>
        <w:autoSpaceDE w:val="0"/>
        <w:autoSpaceDN w:val="0"/>
        <w:adjustRightInd w:val="0"/>
        <w:ind w:firstLine="708"/>
        <w:jc w:val="both"/>
        <w:rPr>
          <w:rFonts w:eastAsiaTheme="minorHAnsi"/>
          <w:b/>
          <w:bCs/>
          <w:sz w:val="28"/>
          <w:szCs w:val="28"/>
          <w:lang w:eastAsia="en-US"/>
        </w:rPr>
      </w:pPr>
      <w:r w:rsidRPr="009307ED">
        <w:rPr>
          <w:rFonts w:eastAsiaTheme="minorHAnsi"/>
          <w:b/>
          <w:bCs/>
          <w:sz w:val="28"/>
          <w:szCs w:val="28"/>
          <w:lang w:eastAsia="en-US"/>
        </w:rPr>
        <w:t>4.Очаквани резултати от прилагането:</w:t>
      </w:r>
    </w:p>
    <w:p w:rsidR="009307ED" w:rsidRPr="009307ED" w:rsidRDefault="009307ED" w:rsidP="009307ED">
      <w:pPr>
        <w:pStyle w:val="a6"/>
        <w:autoSpaceDE w:val="0"/>
        <w:autoSpaceDN w:val="0"/>
        <w:adjustRightInd w:val="0"/>
        <w:ind w:left="1068"/>
        <w:jc w:val="both"/>
        <w:rPr>
          <w:rFonts w:eastAsiaTheme="minorHAnsi"/>
          <w:b/>
          <w:bCs/>
          <w:sz w:val="28"/>
          <w:szCs w:val="28"/>
          <w:lang w:eastAsia="en-US"/>
        </w:rPr>
      </w:pPr>
    </w:p>
    <w:p w:rsidR="009307ED" w:rsidRDefault="009307ED" w:rsidP="009307ED">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Очакваните резултати след приемане на новите про</w:t>
      </w:r>
      <w:r>
        <w:rPr>
          <w:rFonts w:eastAsiaTheme="minorHAnsi"/>
          <w:sz w:val="28"/>
          <w:szCs w:val="28"/>
          <w:lang w:eastAsia="en-US"/>
        </w:rPr>
        <w:t xml:space="preserve">мили за такса битови отпадъци е </w:t>
      </w:r>
      <w:r w:rsidRPr="009307ED">
        <w:rPr>
          <w:rFonts w:eastAsiaTheme="minorHAnsi"/>
          <w:sz w:val="28"/>
          <w:szCs w:val="28"/>
          <w:lang w:eastAsia="en-US"/>
        </w:rPr>
        <w:t>свързано с повишаване на приходите от този облог и син</w:t>
      </w:r>
      <w:r>
        <w:rPr>
          <w:rFonts w:eastAsiaTheme="minorHAnsi"/>
          <w:sz w:val="28"/>
          <w:szCs w:val="28"/>
          <w:lang w:eastAsia="en-US"/>
        </w:rPr>
        <w:t>хронизиране с реалните разходи,</w:t>
      </w:r>
      <w:r w:rsidRPr="009307ED">
        <w:rPr>
          <w:rFonts w:eastAsiaTheme="minorHAnsi"/>
          <w:sz w:val="28"/>
          <w:szCs w:val="28"/>
          <w:lang w:eastAsia="en-US"/>
        </w:rPr>
        <w:t xml:space="preserve">които заплаща община </w:t>
      </w:r>
      <w:r>
        <w:rPr>
          <w:rFonts w:eastAsiaTheme="minorHAnsi"/>
          <w:sz w:val="28"/>
          <w:szCs w:val="28"/>
          <w:lang w:eastAsia="en-US"/>
        </w:rPr>
        <w:t xml:space="preserve">Хайредин </w:t>
      </w:r>
      <w:r w:rsidRPr="009307ED">
        <w:rPr>
          <w:rFonts w:eastAsiaTheme="minorHAnsi"/>
          <w:sz w:val="28"/>
          <w:szCs w:val="28"/>
          <w:lang w:eastAsia="en-US"/>
        </w:rPr>
        <w:t>при предоставяне на услугите.</w:t>
      </w:r>
    </w:p>
    <w:p w:rsidR="009307ED" w:rsidRPr="009307ED" w:rsidRDefault="009307ED" w:rsidP="009307ED">
      <w:pPr>
        <w:autoSpaceDE w:val="0"/>
        <w:autoSpaceDN w:val="0"/>
        <w:adjustRightInd w:val="0"/>
        <w:jc w:val="both"/>
        <w:rPr>
          <w:rFonts w:eastAsiaTheme="minorHAnsi"/>
          <w:sz w:val="28"/>
          <w:szCs w:val="28"/>
          <w:lang w:eastAsia="en-US"/>
        </w:rPr>
      </w:pPr>
    </w:p>
    <w:p w:rsidR="009307ED" w:rsidRDefault="009307ED" w:rsidP="009307ED">
      <w:pPr>
        <w:autoSpaceDE w:val="0"/>
        <w:autoSpaceDN w:val="0"/>
        <w:adjustRightInd w:val="0"/>
        <w:ind w:firstLine="708"/>
        <w:jc w:val="both"/>
        <w:rPr>
          <w:rFonts w:eastAsiaTheme="minorHAnsi"/>
          <w:b/>
          <w:bCs/>
          <w:sz w:val="28"/>
          <w:szCs w:val="28"/>
          <w:lang w:eastAsia="en-US"/>
        </w:rPr>
      </w:pPr>
      <w:r w:rsidRPr="009307ED">
        <w:rPr>
          <w:rFonts w:eastAsiaTheme="minorHAnsi"/>
          <w:b/>
          <w:bCs/>
          <w:sz w:val="28"/>
          <w:szCs w:val="28"/>
          <w:lang w:eastAsia="en-US"/>
        </w:rPr>
        <w:t>5. Анализ за съответствие с правото на Европейския съюз:</w:t>
      </w:r>
    </w:p>
    <w:p w:rsidR="009307ED" w:rsidRPr="009307ED" w:rsidRDefault="009307ED" w:rsidP="009307ED">
      <w:pPr>
        <w:autoSpaceDE w:val="0"/>
        <w:autoSpaceDN w:val="0"/>
        <w:adjustRightInd w:val="0"/>
        <w:ind w:firstLine="708"/>
        <w:jc w:val="both"/>
        <w:rPr>
          <w:rFonts w:eastAsiaTheme="minorHAnsi"/>
          <w:b/>
          <w:bCs/>
          <w:sz w:val="28"/>
          <w:szCs w:val="28"/>
          <w:lang w:eastAsia="en-US"/>
        </w:rPr>
      </w:pPr>
    </w:p>
    <w:p w:rsidR="001B3339" w:rsidRDefault="009307ED" w:rsidP="00845DFA">
      <w:pPr>
        <w:autoSpaceDE w:val="0"/>
        <w:autoSpaceDN w:val="0"/>
        <w:adjustRightInd w:val="0"/>
        <w:jc w:val="both"/>
        <w:rPr>
          <w:rFonts w:eastAsiaTheme="minorHAnsi"/>
          <w:sz w:val="28"/>
          <w:szCs w:val="28"/>
          <w:lang w:eastAsia="en-US"/>
        </w:rPr>
      </w:pPr>
      <w:r w:rsidRPr="009307ED">
        <w:rPr>
          <w:rFonts w:eastAsiaTheme="minorHAnsi"/>
          <w:sz w:val="28"/>
          <w:szCs w:val="28"/>
          <w:lang w:eastAsia="en-US"/>
        </w:rPr>
        <w:t>Проектът за актуализиране на такса битови отпадъци е в съответ</w:t>
      </w:r>
      <w:r w:rsidR="00845DFA">
        <w:rPr>
          <w:rFonts w:eastAsiaTheme="minorHAnsi"/>
          <w:sz w:val="28"/>
          <w:szCs w:val="28"/>
          <w:lang w:eastAsia="en-US"/>
        </w:rPr>
        <w:t xml:space="preserve">ствие с действащото </w:t>
      </w:r>
      <w:r w:rsidRPr="009307ED">
        <w:rPr>
          <w:rFonts w:eastAsiaTheme="minorHAnsi"/>
          <w:sz w:val="28"/>
          <w:szCs w:val="28"/>
          <w:lang w:eastAsia="en-US"/>
        </w:rPr>
        <w:t xml:space="preserve">национално законодателство, като не противоречи на актове от по- </w:t>
      </w:r>
      <w:r w:rsidR="00845DFA">
        <w:rPr>
          <w:rFonts w:eastAsiaTheme="minorHAnsi"/>
          <w:sz w:val="28"/>
          <w:szCs w:val="28"/>
          <w:lang w:eastAsia="en-US"/>
        </w:rPr>
        <w:t xml:space="preserve">висока степен и на актове </w:t>
      </w:r>
      <w:r w:rsidRPr="009307ED">
        <w:rPr>
          <w:rFonts w:eastAsiaTheme="minorHAnsi"/>
          <w:sz w:val="28"/>
          <w:szCs w:val="28"/>
          <w:lang w:eastAsia="en-US"/>
        </w:rPr>
        <w:t>от европейското законодателство</w:t>
      </w:r>
      <w:r w:rsidR="00845DFA">
        <w:rPr>
          <w:rFonts w:eastAsiaTheme="minorHAnsi"/>
          <w:sz w:val="28"/>
          <w:szCs w:val="28"/>
          <w:lang w:eastAsia="en-US"/>
        </w:rPr>
        <w:t>.</w:t>
      </w:r>
    </w:p>
    <w:p w:rsidR="00845DFA" w:rsidRDefault="00845DFA" w:rsidP="00845DFA">
      <w:pPr>
        <w:autoSpaceDE w:val="0"/>
        <w:autoSpaceDN w:val="0"/>
        <w:adjustRightInd w:val="0"/>
        <w:jc w:val="both"/>
        <w:rPr>
          <w:rFonts w:eastAsiaTheme="minorHAnsi"/>
          <w:sz w:val="28"/>
          <w:szCs w:val="28"/>
          <w:lang w:eastAsia="en-US"/>
        </w:rPr>
      </w:pPr>
    </w:p>
    <w:p w:rsidR="00845DFA" w:rsidRDefault="00845DFA" w:rsidP="00FC572F">
      <w:pPr>
        <w:autoSpaceDE w:val="0"/>
        <w:autoSpaceDN w:val="0"/>
        <w:adjustRightInd w:val="0"/>
        <w:ind w:firstLine="708"/>
        <w:jc w:val="both"/>
        <w:rPr>
          <w:rFonts w:eastAsiaTheme="minorHAnsi"/>
          <w:sz w:val="28"/>
          <w:szCs w:val="28"/>
          <w:lang w:eastAsia="en-US"/>
        </w:rPr>
      </w:pPr>
      <w:r w:rsidRPr="00845DFA">
        <w:rPr>
          <w:rFonts w:eastAsiaTheme="minorHAnsi"/>
          <w:sz w:val="28"/>
          <w:szCs w:val="28"/>
          <w:lang w:eastAsia="en-US"/>
        </w:rPr>
        <w:t xml:space="preserve">Предвид изложените мотиви, предлагам Общински съвет </w:t>
      </w:r>
      <w:r>
        <w:rPr>
          <w:rFonts w:eastAsiaTheme="minorHAnsi"/>
          <w:sz w:val="28"/>
          <w:szCs w:val="28"/>
          <w:lang w:eastAsia="en-US"/>
        </w:rPr>
        <w:t>село</w:t>
      </w:r>
      <w:r w:rsidRPr="00845DFA">
        <w:rPr>
          <w:rFonts w:eastAsiaTheme="minorHAnsi"/>
          <w:sz w:val="28"/>
          <w:szCs w:val="28"/>
          <w:lang w:eastAsia="en-US"/>
        </w:rPr>
        <w:t xml:space="preserve"> </w:t>
      </w:r>
      <w:r>
        <w:rPr>
          <w:rFonts w:eastAsiaTheme="minorHAnsi"/>
          <w:sz w:val="28"/>
          <w:szCs w:val="28"/>
          <w:lang w:eastAsia="en-US"/>
        </w:rPr>
        <w:t xml:space="preserve">Хайредин </w:t>
      </w:r>
      <w:r w:rsidRPr="00845DFA">
        <w:rPr>
          <w:rFonts w:eastAsiaTheme="minorHAnsi"/>
          <w:sz w:val="28"/>
          <w:szCs w:val="28"/>
          <w:lang w:eastAsia="en-US"/>
        </w:rPr>
        <w:t>да приеме</w:t>
      </w:r>
      <w:r>
        <w:rPr>
          <w:rFonts w:eastAsiaTheme="minorHAnsi"/>
          <w:sz w:val="28"/>
          <w:szCs w:val="28"/>
          <w:lang w:eastAsia="en-US"/>
        </w:rPr>
        <w:t xml:space="preserve"> </w:t>
      </w:r>
      <w:r w:rsidRPr="00845DFA">
        <w:rPr>
          <w:rFonts w:eastAsiaTheme="minorHAnsi"/>
          <w:sz w:val="28"/>
          <w:szCs w:val="28"/>
          <w:lang w:eastAsia="en-US"/>
        </w:rPr>
        <w:t>Следното</w:t>
      </w:r>
    </w:p>
    <w:p w:rsidR="00845DFA" w:rsidRDefault="00845DFA" w:rsidP="00845DFA">
      <w:pPr>
        <w:autoSpaceDE w:val="0"/>
        <w:autoSpaceDN w:val="0"/>
        <w:adjustRightInd w:val="0"/>
        <w:jc w:val="both"/>
        <w:rPr>
          <w:rFonts w:eastAsiaTheme="minorHAnsi"/>
          <w:sz w:val="28"/>
          <w:szCs w:val="28"/>
          <w:lang w:eastAsia="en-US"/>
        </w:rPr>
      </w:pPr>
    </w:p>
    <w:p w:rsidR="00845DFA" w:rsidRPr="00845DFA" w:rsidRDefault="00845DFA" w:rsidP="00845DFA">
      <w:pPr>
        <w:autoSpaceDE w:val="0"/>
        <w:autoSpaceDN w:val="0"/>
        <w:adjustRightInd w:val="0"/>
        <w:jc w:val="both"/>
        <w:rPr>
          <w:rFonts w:eastAsiaTheme="minorHAnsi"/>
          <w:sz w:val="28"/>
          <w:szCs w:val="28"/>
          <w:lang w:eastAsia="en-US"/>
        </w:rPr>
      </w:pPr>
    </w:p>
    <w:p w:rsidR="00845DFA" w:rsidRDefault="00845DFA" w:rsidP="00845DFA">
      <w:pPr>
        <w:autoSpaceDE w:val="0"/>
        <w:autoSpaceDN w:val="0"/>
        <w:adjustRightInd w:val="0"/>
        <w:ind w:left="7080" w:firstLine="708"/>
        <w:jc w:val="both"/>
        <w:rPr>
          <w:rFonts w:eastAsiaTheme="minorHAnsi"/>
          <w:sz w:val="28"/>
          <w:szCs w:val="28"/>
          <w:lang w:eastAsia="en-US"/>
        </w:rPr>
      </w:pPr>
      <w:r w:rsidRPr="00845DFA">
        <w:rPr>
          <w:rFonts w:eastAsiaTheme="minorHAnsi"/>
          <w:b/>
          <w:bCs/>
          <w:sz w:val="28"/>
          <w:szCs w:val="28"/>
          <w:lang w:eastAsia="en-US"/>
        </w:rPr>
        <w:t>ПРОЕКТ</w:t>
      </w:r>
      <w:r w:rsidRPr="00845DFA">
        <w:rPr>
          <w:rFonts w:eastAsiaTheme="minorHAnsi"/>
          <w:sz w:val="28"/>
          <w:szCs w:val="28"/>
          <w:lang w:eastAsia="en-US"/>
        </w:rPr>
        <w:t>!</w:t>
      </w:r>
    </w:p>
    <w:p w:rsidR="00845DFA" w:rsidRDefault="00845DFA" w:rsidP="00845DFA">
      <w:pPr>
        <w:autoSpaceDE w:val="0"/>
        <w:autoSpaceDN w:val="0"/>
        <w:adjustRightInd w:val="0"/>
        <w:ind w:left="7080" w:firstLine="708"/>
        <w:jc w:val="both"/>
        <w:rPr>
          <w:rFonts w:eastAsiaTheme="minorHAnsi"/>
          <w:sz w:val="28"/>
          <w:szCs w:val="28"/>
          <w:lang w:eastAsia="en-US"/>
        </w:rPr>
      </w:pPr>
    </w:p>
    <w:p w:rsidR="00845DFA" w:rsidRPr="00845DFA" w:rsidRDefault="00845DFA" w:rsidP="00845DFA">
      <w:pPr>
        <w:autoSpaceDE w:val="0"/>
        <w:autoSpaceDN w:val="0"/>
        <w:adjustRightInd w:val="0"/>
        <w:ind w:left="7080" w:firstLine="708"/>
        <w:jc w:val="both"/>
        <w:rPr>
          <w:rFonts w:eastAsiaTheme="minorHAnsi"/>
          <w:sz w:val="28"/>
          <w:szCs w:val="28"/>
          <w:lang w:eastAsia="en-US"/>
        </w:rPr>
      </w:pPr>
    </w:p>
    <w:p w:rsidR="00845DFA" w:rsidRPr="004D7F44" w:rsidRDefault="00845DFA" w:rsidP="00845DFA">
      <w:pPr>
        <w:autoSpaceDE w:val="0"/>
        <w:autoSpaceDN w:val="0"/>
        <w:adjustRightInd w:val="0"/>
        <w:jc w:val="center"/>
        <w:rPr>
          <w:rFonts w:eastAsiaTheme="minorHAnsi"/>
          <w:b/>
          <w:sz w:val="28"/>
          <w:szCs w:val="28"/>
          <w:lang w:eastAsia="en-US"/>
        </w:rPr>
      </w:pPr>
      <w:r w:rsidRPr="004D7F44">
        <w:rPr>
          <w:rFonts w:eastAsiaTheme="minorHAnsi"/>
          <w:b/>
          <w:sz w:val="28"/>
          <w:szCs w:val="28"/>
          <w:lang w:eastAsia="en-US"/>
        </w:rPr>
        <w:t>РЕШЕНИЕ:</w:t>
      </w:r>
    </w:p>
    <w:p w:rsidR="00845DFA" w:rsidRPr="00845DFA" w:rsidRDefault="00845DFA" w:rsidP="00845DFA">
      <w:pPr>
        <w:autoSpaceDE w:val="0"/>
        <w:autoSpaceDN w:val="0"/>
        <w:adjustRightInd w:val="0"/>
        <w:jc w:val="center"/>
        <w:rPr>
          <w:rFonts w:eastAsiaTheme="minorHAnsi"/>
          <w:sz w:val="28"/>
          <w:szCs w:val="28"/>
          <w:lang w:eastAsia="en-US"/>
        </w:rPr>
      </w:pPr>
    </w:p>
    <w:p w:rsidR="00845DFA" w:rsidRDefault="00845DFA" w:rsidP="004D7F44">
      <w:pPr>
        <w:autoSpaceDE w:val="0"/>
        <w:autoSpaceDN w:val="0"/>
        <w:adjustRightInd w:val="0"/>
        <w:ind w:firstLine="708"/>
        <w:jc w:val="both"/>
        <w:rPr>
          <w:rFonts w:eastAsiaTheme="minorHAnsi"/>
          <w:sz w:val="28"/>
          <w:szCs w:val="28"/>
          <w:lang w:eastAsia="en-US"/>
        </w:rPr>
      </w:pPr>
      <w:r w:rsidRPr="00845DFA">
        <w:rPr>
          <w:rFonts w:eastAsiaTheme="minorHAnsi"/>
          <w:sz w:val="28"/>
          <w:szCs w:val="28"/>
          <w:lang w:eastAsia="en-US"/>
        </w:rPr>
        <w:t xml:space="preserve">Общински съвет </w:t>
      </w:r>
      <w:r>
        <w:rPr>
          <w:rFonts w:eastAsiaTheme="minorHAnsi"/>
          <w:sz w:val="28"/>
          <w:szCs w:val="28"/>
          <w:lang w:eastAsia="en-US"/>
        </w:rPr>
        <w:t>село</w:t>
      </w:r>
      <w:r w:rsidRPr="00845DFA">
        <w:rPr>
          <w:rFonts w:eastAsiaTheme="minorHAnsi"/>
          <w:sz w:val="28"/>
          <w:szCs w:val="28"/>
          <w:lang w:eastAsia="en-US"/>
        </w:rPr>
        <w:t xml:space="preserve"> </w:t>
      </w:r>
      <w:r>
        <w:rPr>
          <w:rFonts w:eastAsiaTheme="minorHAnsi"/>
          <w:sz w:val="28"/>
          <w:szCs w:val="28"/>
          <w:lang w:eastAsia="en-US"/>
        </w:rPr>
        <w:t>Хайредин</w:t>
      </w:r>
      <w:r w:rsidRPr="00845DFA">
        <w:rPr>
          <w:rFonts w:eastAsiaTheme="minorHAnsi"/>
          <w:sz w:val="28"/>
          <w:szCs w:val="28"/>
          <w:lang w:eastAsia="en-US"/>
        </w:rPr>
        <w:t>, на основание чл. 21, ал. 2 от Закона за</w:t>
      </w:r>
      <w:r w:rsidR="004D7F44">
        <w:rPr>
          <w:rFonts w:eastAsiaTheme="minorHAnsi"/>
          <w:sz w:val="28"/>
          <w:szCs w:val="28"/>
          <w:lang w:eastAsia="en-US"/>
        </w:rPr>
        <w:t xml:space="preserve"> </w:t>
      </w:r>
      <w:r w:rsidRPr="00845DFA">
        <w:rPr>
          <w:rFonts w:eastAsiaTheme="minorHAnsi"/>
          <w:sz w:val="28"/>
          <w:szCs w:val="28"/>
          <w:lang w:eastAsia="en-US"/>
        </w:rPr>
        <w:t>местното самоуправление и местната администрация, във връзка с чл. 1, ал. 2 о</w:t>
      </w:r>
      <w:r>
        <w:rPr>
          <w:rFonts w:eastAsiaTheme="minorHAnsi"/>
          <w:sz w:val="28"/>
          <w:szCs w:val="28"/>
          <w:lang w:eastAsia="en-US"/>
        </w:rPr>
        <w:t xml:space="preserve">т Закона </w:t>
      </w:r>
      <w:r w:rsidRPr="00845DFA">
        <w:rPr>
          <w:rFonts w:eastAsiaTheme="minorHAnsi"/>
          <w:sz w:val="28"/>
          <w:szCs w:val="28"/>
          <w:lang w:eastAsia="en-US"/>
        </w:rPr>
        <w:t>за местните данъци и такси приема следн</w:t>
      </w:r>
      <w:r>
        <w:rPr>
          <w:rFonts w:eastAsiaTheme="minorHAnsi"/>
          <w:sz w:val="28"/>
          <w:szCs w:val="28"/>
          <w:lang w:eastAsia="en-US"/>
        </w:rPr>
        <w:t>ото</w:t>
      </w:r>
      <w:r w:rsidRPr="00845DFA">
        <w:rPr>
          <w:rFonts w:eastAsiaTheme="minorHAnsi"/>
          <w:sz w:val="28"/>
          <w:szCs w:val="28"/>
          <w:lang w:eastAsia="en-US"/>
        </w:rPr>
        <w:t xml:space="preserve"> изменение на Наредба</w:t>
      </w:r>
      <w:r>
        <w:rPr>
          <w:rFonts w:eastAsiaTheme="minorHAnsi"/>
          <w:sz w:val="28"/>
          <w:szCs w:val="28"/>
          <w:lang w:eastAsia="en-US"/>
        </w:rPr>
        <w:t xml:space="preserve"> 10 за </w:t>
      </w:r>
      <w:r w:rsidRPr="00845DFA">
        <w:rPr>
          <w:rFonts w:eastAsiaTheme="minorHAnsi"/>
          <w:sz w:val="28"/>
          <w:szCs w:val="28"/>
          <w:lang w:eastAsia="en-US"/>
        </w:rPr>
        <w:t>определяне размера на местните такси и ц</w:t>
      </w:r>
      <w:r>
        <w:rPr>
          <w:rFonts w:eastAsiaTheme="minorHAnsi"/>
          <w:sz w:val="28"/>
          <w:szCs w:val="28"/>
          <w:lang w:eastAsia="en-US"/>
        </w:rPr>
        <w:t xml:space="preserve">ени на услуги на територията на </w:t>
      </w:r>
      <w:r w:rsidRPr="00845DFA">
        <w:rPr>
          <w:rFonts w:eastAsiaTheme="minorHAnsi"/>
          <w:sz w:val="28"/>
          <w:szCs w:val="28"/>
          <w:lang w:eastAsia="en-US"/>
        </w:rPr>
        <w:t xml:space="preserve">община </w:t>
      </w:r>
      <w:r>
        <w:rPr>
          <w:rFonts w:eastAsiaTheme="minorHAnsi"/>
          <w:sz w:val="28"/>
          <w:szCs w:val="28"/>
          <w:lang w:eastAsia="en-US"/>
        </w:rPr>
        <w:t>Хайредин</w:t>
      </w:r>
      <w:r w:rsidRPr="00845DFA">
        <w:rPr>
          <w:rFonts w:eastAsiaTheme="minorHAnsi"/>
          <w:sz w:val="28"/>
          <w:szCs w:val="28"/>
          <w:lang w:eastAsia="en-US"/>
        </w:rPr>
        <w:t>:</w:t>
      </w:r>
    </w:p>
    <w:p w:rsidR="00845DFA" w:rsidRPr="00845DFA" w:rsidRDefault="00845DFA" w:rsidP="00845DFA">
      <w:pPr>
        <w:autoSpaceDE w:val="0"/>
        <w:autoSpaceDN w:val="0"/>
        <w:adjustRightInd w:val="0"/>
        <w:jc w:val="both"/>
        <w:rPr>
          <w:rFonts w:eastAsiaTheme="minorHAnsi"/>
          <w:sz w:val="28"/>
          <w:szCs w:val="28"/>
          <w:lang w:eastAsia="en-US"/>
        </w:rPr>
      </w:pPr>
    </w:p>
    <w:p w:rsidR="00845DFA" w:rsidRPr="00845DFA" w:rsidRDefault="00845DFA" w:rsidP="00845DFA">
      <w:pPr>
        <w:autoSpaceDE w:val="0"/>
        <w:autoSpaceDN w:val="0"/>
        <w:adjustRightInd w:val="0"/>
        <w:jc w:val="both"/>
        <w:rPr>
          <w:rFonts w:eastAsiaTheme="minorHAnsi"/>
          <w:b/>
          <w:bCs/>
          <w:sz w:val="28"/>
          <w:szCs w:val="28"/>
          <w:lang w:eastAsia="en-US"/>
        </w:rPr>
      </w:pPr>
      <w:r w:rsidRPr="00845DFA">
        <w:rPr>
          <w:rFonts w:eastAsiaTheme="minorHAnsi"/>
          <w:b/>
          <w:bCs/>
          <w:sz w:val="28"/>
          <w:szCs w:val="28"/>
          <w:lang w:eastAsia="en-US"/>
        </w:rPr>
        <w:t>Да се измени Таблицата към Приложение 2</w:t>
      </w:r>
    </w:p>
    <w:p w:rsidR="00845DFA" w:rsidRDefault="00845DFA" w:rsidP="00845DFA">
      <w:pPr>
        <w:autoSpaceDE w:val="0"/>
        <w:autoSpaceDN w:val="0"/>
        <w:adjustRightInd w:val="0"/>
        <w:jc w:val="both"/>
        <w:rPr>
          <w:rFonts w:eastAsiaTheme="minorHAnsi"/>
          <w:b/>
          <w:bCs/>
          <w:sz w:val="28"/>
          <w:szCs w:val="28"/>
          <w:lang w:eastAsia="en-US"/>
        </w:rPr>
      </w:pPr>
      <w:r w:rsidRPr="00845DFA">
        <w:rPr>
          <w:rFonts w:eastAsiaTheme="minorHAnsi"/>
          <w:b/>
          <w:bCs/>
          <w:sz w:val="28"/>
          <w:szCs w:val="28"/>
          <w:lang w:eastAsia="en-US"/>
        </w:rPr>
        <w:t>-По т. 1</w:t>
      </w:r>
      <w:r>
        <w:rPr>
          <w:rFonts w:eastAsiaTheme="minorHAnsi"/>
          <w:b/>
          <w:bCs/>
          <w:sz w:val="28"/>
          <w:szCs w:val="28"/>
          <w:lang w:eastAsia="en-US"/>
        </w:rPr>
        <w:t>.2</w:t>
      </w:r>
      <w:r w:rsidRPr="00845DFA">
        <w:rPr>
          <w:rFonts w:eastAsiaTheme="minorHAnsi"/>
          <w:b/>
          <w:bCs/>
          <w:sz w:val="28"/>
          <w:szCs w:val="28"/>
          <w:lang w:eastAsia="en-US"/>
        </w:rPr>
        <w:t xml:space="preserve"> от таблицата с която се определя размера на такса битови отпадъци както</w:t>
      </w:r>
      <w:r w:rsidR="004D7F44">
        <w:rPr>
          <w:rFonts w:eastAsiaTheme="minorHAnsi"/>
          <w:b/>
          <w:bCs/>
          <w:sz w:val="28"/>
          <w:szCs w:val="28"/>
          <w:lang w:eastAsia="en-US"/>
        </w:rPr>
        <w:t xml:space="preserve"> следва:</w:t>
      </w:r>
    </w:p>
    <w:p w:rsidR="00845DFA" w:rsidRDefault="00845DFA" w:rsidP="00845DFA">
      <w:pPr>
        <w:autoSpaceDE w:val="0"/>
        <w:autoSpaceDN w:val="0"/>
        <w:adjustRightInd w:val="0"/>
        <w:jc w:val="both"/>
        <w:rPr>
          <w:rFonts w:eastAsiaTheme="minorHAnsi"/>
          <w:b/>
          <w:bCs/>
          <w:sz w:val="28"/>
          <w:szCs w:val="28"/>
          <w:lang w:eastAsia="en-US"/>
        </w:rPr>
      </w:pPr>
    </w:p>
    <w:tbl>
      <w:tblPr>
        <w:tblW w:w="10380" w:type="dxa"/>
        <w:tblInd w:w="-635" w:type="dxa"/>
        <w:tblLayout w:type="fixed"/>
        <w:tblCellMar>
          <w:left w:w="0" w:type="dxa"/>
          <w:right w:w="0" w:type="dxa"/>
        </w:tblCellMar>
        <w:tblLook w:val="0000" w:firstRow="0" w:lastRow="0" w:firstColumn="0" w:lastColumn="0" w:noHBand="0" w:noVBand="0"/>
      </w:tblPr>
      <w:tblGrid>
        <w:gridCol w:w="1307"/>
        <w:gridCol w:w="1822"/>
        <w:gridCol w:w="1008"/>
        <w:gridCol w:w="1487"/>
        <w:gridCol w:w="1130"/>
        <w:gridCol w:w="1001"/>
        <w:gridCol w:w="1487"/>
        <w:gridCol w:w="1138"/>
      </w:tblGrid>
      <w:tr w:rsidR="00DB60BA" w:rsidRPr="00DB60BA" w:rsidTr="00CB4368">
        <w:trPr>
          <w:trHeight w:val="299"/>
        </w:trPr>
        <w:tc>
          <w:tcPr>
            <w:tcW w:w="1307"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Нас.място</w:t>
            </w:r>
          </w:p>
        </w:tc>
        <w:tc>
          <w:tcPr>
            <w:tcW w:w="5447" w:type="dxa"/>
            <w:gridSpan w:val="4"/>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Застроени имоти</w:t>
            </w:r>
          </w:p>
        </w:tc>
        <w:tc>
          <w:tcPr>
            <w:tcW w:w="2488" w:type="dxa"/>
            <w:gridSpan w:val="2"/>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Незастроени имоти</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Всичко</w:t>
            </w:r>
          </w:p>
        </w:tc>
      </w:tr>
      <w:tr w:rsidR="00DB60BA" w:rsidRPr="00DB60BA" w:rsidTr="00CB4368">
        <w:trPr>
          <w:trHeight w:val="565"/>
        </w:trPr>
        <w:tc>
          <w:tcPr>
            <w:tcW w:w="1307"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сметоизвозване</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Депо</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Обществени територии</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Всичко</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Депо</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Обществени територии</w:t>
            </w:r>
          </w:p>
        </w:tc>
        <w:tc>
          <w:tcPr>
            <w:tcW w:w="1138"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r>
      <w:tr w:rsidR="00DB60BA" w:rsidRPr="00DB60BA" w:rsidTr="00CB4368">
        <w:trPr>
          <w:trHeight w:val="1415"/>
        </w:trPr>
        <w:tc>
          <w:tcPr>
            <w:tcW w:w="130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Хайредин и всички останали населени места</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A66E53">
            <w:pPr>
              <w:autoSpaceDE w:val="0"/>
              <w:autoSpaceDN w:val="0"/>
              <w:adjustRightInd w:val="0"/>
              <w:spacing w:line="228" w:lineRule="exact"/>
              <w:rPr>
                <w:rFonts w:eastAsiaTheme="minorEastAsia"/>
                <w:b/>
                <w:i/>
                <w:sz w:val="28"/>
                <w:szCs w:val="28"/>
              </w:rPr>
            </w:pPr>
            <w:r w:rsidRPr="00DB60BA">
              <w:rPr>
                <w:rFonts w:eastAsiaTheme="minorEastAsia"/>
                <w:b/>
                <w:i/>
                <w:sz w:val="28"/>
                <w:szCs w:val="28"/>
              </w:rPr>
              <w:t>3,</w:t>
            </w:r>
            <w:r w:rsidR="00A66E53">
              <w:rPr>
                <w:rFonts w:eastAsiaTheme="minorEastAsia"/>
                <w:b/>
                <w:i/>
                <w:sz w:val="28"/>
                <w:szCs w:val="28"/>
              </w:rPr>
              <w:t>0</w:t>
            </w:r>
            <w:r w:rsidRPr="00DB60BA">
              <w:rPr>
                <w:rFonts w:eastAsiaTheme="minorEastAsia"/>
                <w:b/>
                <w:i/>
                <w:sz w:val="28"/>
                <w:szCs w:val="28"/>
              </w:rPr>
              <w:t>%о</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3,0%о</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A66E53">
            <w:pPr>
              <w:autoSpaceDE w:val="0"/>
              <w:autoSpaceDN w:val="0"/>
              <w:adjustRightInd w:val="0"/>
              <w:spacing w:line="228" w:lineRule="exact"/>
              <w:rPr>
                <w:rFonts w:eastAsiaTheme="minorEastAsia"/>
                <w:b/>
                <w:i/>
                <w:sz w:val="28"/>
                <w:szCs w:val="28"/>
              </w:rPr>
            </w:pPr>
            <w:r w:rsidRPr="00DB60BA">
              <w:rPr>
                <w:rFonts w:eastAsiaTheme="minorEastAsia"/>
                <w:b/>
                <w:i/>
                <w:sz w:val="28"/>
                <w:szCs w:val="28"/>
              </w:rPr>
              <w:t>1</w:t>
            </w:r>
            <w:r w:rsidR="00A66E53">
              <w:rPr>
                <w:rFonts w:eastAsiaTheme="minorEastAsia"/>
                <w:b/>
                <w:i/>
                <w:sz w:val="28"/>
                <w:szCs w:val="28"/>
              </w:rPr>
              <w:t>,0</w:t>
            </w:r>
            <w:r w:rsidRPr="00DB60BA">
              <w:rPr>
                <w:rFonts w:eastAsiaTheme="minorEastAsia"/>
                <w:b/>
                <w:i/>
                <w:sz w:val="28"/>
                <w:szCs w:val="28"/>
              </w:rPr>
              <w:t>%о</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A66E53" w:rsidP="00DB60BA">
            <w:pPr>
              <w:autoSpaceDE w:val="0"/>
              <w:autoSpaceDN w:val="0"/>
              <w:adjustRightInd w:val="0"/>
              <w:spacing w:line="228" w:lineRule="exact"/>
              <w:rPr>
                <w:rFonts w:eastAsiaTheme="minorEastAsia"/>
                <w:b/>
                <w:i/>
                <w:sz w:val="28"/>
                <w:szCs w:val="28"/>
              </w:rPr>
            </w:pPr>
            <w:r>
              <w:rPr>
                <w:rFonts w:eastAsiaTheme="minorEastAsia"/>
                <w:b/>
                <w:i/>
                <w:sz w:val="28"/>
                <w:szCs w:val="28"/>
              </w:rPr>
              <w:t>7</w:t>
            </w:r>
            <w:r w:rsidR="00DB60BA" w:rsidRPr="00DB60BA">
              <w:rPr>
                <w:rFonts w:eastAsiaTheme="minorEastAsia"/>
                <w:b/>
                <w:i/>
                <w:sz w:val="28"/>
                <w:szCs w:val="28"/>
              </w:rPr>
              <w:t>,0%о</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2</w:t>
            </w:r>
            <w:r w:rsidRPr="00DB60BA">
              <w:rPr>
                <w:rFonts w:eastAsiaTheme="minorEastAsia"/>
                <w:b/>
                <w:i/>
                <w:sz w:val="28"/>
                <w:szCs w:val="28"/>
              </w:rPr>
              <w:t>.0%о</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2</w:t>
            </w:r>
            <w:r w:rsidRPr="00DB60BA">
              <w:rPr>
                <w:rFonts w:eastAsiaTheme="minorEastAsia"/>
                <w:b/>
                <w:i/>
                <w:sz w:val="28"/>
                <w:szCs w:val="28"/>
              </w:rPr>
              <w:t>,0%о</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4</w:t>
            </w:r>
            <w:r w:rsidRPr="00DB60BA">
              <w:rPr>
                <w:rFonts w:eastAsiaTheme="minorEastAsia"/>
                <w:b/>
                <w:i/>
                <w:sz w:val="28"/>
                <w:szCs w:val="28"/>
              </w:rPr>
              <w:t>.0%о</w:t>
            </w:r>
          </w:p>
        </w:tc>
      </w:tr>
    </w:tbl>
    <w:p w:rsidR="00DB60BA" w:rsidRPr="00DB60BA" w:rsidRDefault="00DB60BA" w:rsidP="00DB60BA">
      <w:pPr>
        <w:autoSpaceDE w:val="0"/>
        <w:autoSpaceDN w:val="0"/>
        <w:adjustRightInd w:val="0"/>
        <w:spacing w:line="228" w:lineRule="exact"/>
        <w:rPr>
          <w:b/>
          <w:i/>
          <w:sz w:val="28"/>
          <w:szCs w:val="28"/>
        </w:rPr>
      </w:pPr>
    </w:p>
    <w:p w:rsidR="00DB60BA" w:rsidRPr="00DB60BA" w:rsidRDefault="00DB60BA" w:rsidP="00DB60BA">
      <w:pPr>
        <w:autoSpaceDE w:val="0"/>
        <w:autoSpaceDN w:val="0"/>
        <w:adjustRightInd w:val="0"/>
        <w:spacing w:line="228" w:lineRule="exact"/>
        <w:rPr>
          <w:b/>
          <w:i/>
          <w:sz w:val="28"/>
          <w:szCs w:val="28"/>
        </w:rPr>
      </w:pPr>
      <w:r w:rsidRPr="00DB60BA">
        <w:rPr>
          <w:b/>
          <w:i/>
          <w:sz w:val="28"/>
          <w:szCs w:val="28"/>
        </w:rPr>
        <w:t>Планираният размер на такса смет за фирми е показан в следващата таблица:</w:t>
      </w:r>
    </w:p>
    <w:tbl>
      <w:tblPr>
        <w:tblW w:w="0" w:type="auto"/>
        <w:jc w:val="center"/>
        <w:tblLayout w:type="fixed"/>
        <w:tblCellMar>
          <w:left w:w="0" w:type="dxa"/>
          <w:right w:w="0" w:type="dxa"/>
        </w:tblCellMar>
        <w:tblLook w:val="0000" w:firstRow="0" w:lastRow="0" w:firstColumn="0" w:lastColumn="0" w:noHBand="0" w:noVBand="0"/>
      </w:tblPr>
      <w:tblGrid>
        <w:gridCol w:w="2585"/>
        <w:gridCol w:w="2567"/>
        <w:gridCol w:w="2563"/>
        <w:gridCol w:w="2556"/>
      </w:tblGrid>
      <w:tr w:rsidR="00DB60BA" w:rsidRPr="00DB60BA" w:rsidTr="00CB4368">
        <w:trPr>
          <w:trHeight w:val="302"/>
          <w:jc w:val="center"/>
        </w:trPr>
        <w:tc>
          <w:tcPr>
            <w:tcW w:w="2585"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Отчетна стойност на недвижимият имот</w:t>
            </w:r>
          </w:p>
        </w:tc>
        <w:tc>
          <w:tcPr>
            <w:tcW w:w="5130" w:type="dxa"/>
            <w:gridSpan w:val="2"/>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 xml:space="preserve">Извън регулация без </w:t>
            </w:r>
            <w:proofErr w:type="spellStart"/>
            <w:r w:rsidRPr="00DB60BA">
              <w:rPr>
                <w:rFonts w:eastAsiaTheme="minorEastAsia"/>
                <w:b/>
                <w:i/>
                <w:sz w:val="28"/>
                <w:szCs w:val="28"/>
              </w:rPr>
              <w:t>произв</w:t>
            </w:r>
            <w:proofErr w:type="spellEnd"/>
            <w:r w:rsidRPr="00DB60BA">
              <w:rPr>
                <w:rFonts w:eastAsiaTheme="minorEastAsia"/>
                <w:b/>
                <w:i/>
                <w:sz w:val="28"/>
                <w:szCs w:val="28"/>
              </w:rPr>
              <w:t>.предприятия</w:t>
            </w:r>
          </w:p>
        </w:tc>
        <w:tc>
          <w:tcPr>
            <w:tcW w:w="2556"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Всичко</w:t>
            </w:r>
          </w:p>
        </w:tc>
      </w:tr>
      <w:tr w:rsidR="00DB60BA" w:rsidRPr="00DB60BA" w:rsidTr="00CB4368">
        <w:trPr>
          <w:trHeight w:val="565"/>
          <w:jc w:val="center"/>
        </w:trPr>
        <w:tc>
          <w:tcPr>
            <w:tcW w:w="2585"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Обществени територии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Депа за битови отпадъци</w:t>
            </w:r>
          </w:p>
        </w:tc>
        <w:tc>
          <w:tcPr>
            <w:tcW w:w="2556"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r>
      <w:tr w:rsidR="00DB60BA" w:rsidRPr="00DB60BA" w:rsidTr="00CB4368">
        <w:trPr>
          <w:trHeight w:val="302"/>
          <w:jc w:val="center"/>
        </w:trPr>
        <w:tc>
          <w:tcPr>
            <w:tcW w:w="2585"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2</w:t>
            </w:r>
            <w:r w:rsidRPr="00DB60BA">
              <w:rPr>
                <w:rFonts w:eastAsiaTheme="minorEastAsia"/>
                <w:b/>
                <w:i/>
                <w:sz w:val="28"/>
                <w:szCs w:val="28"/>
              </w:rPr>
              <w:t>,0%о</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2</w:t>
            </w:r>
            <w:r w:rsidRPr="00DB60BA">
              <w:rPr>
                <w:rFonts w:eastAsiaTheme="minorEastAsia"/>
                <w:b/>
                <w:i/>
                <w:sz w:val="28"/>
                <w:szCs w:val="28"/>
              </w:rPr>
              <w:t>,0%о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4</w:t>
            </w:r>
            <w:r w:rsidRPr="00DB60BA">
              <w:rPr>
                <w:rFonts w:eastAsiaTheme="minorEastAsia"/>
                <w:b/>
                <w:i/>
                <w:sz w:val="28"/>
                <w:szCs w:val="28"/>
              </w:rPr>
              <w:t>.0%о</w:t>
            </w:r>
          </w:p>
        </w:tc>
      </w:tr>
    </w:tbl>
    <w:p w:rsidR="00DB60BA" w:rsidRPr="00DB60BA" w:rsidRDefault="00DB60BA" w:rsidP="00DB60BA">
      <w:pPr>
        <w:autoSpaceDE w:val="0"/>
        <w:autoSpaceDN w:val="0"/>
        <w:adjustRightInd w:val="0"/>
        <w:spacing w:line="228" w:lineRule="exact"/>
        <w:rPr>
          <w:b/>
          <w:i/>
          <w:sz w:val="28"/>
          <w:szCs w:val="28"/>
        </w:rPr>
      </w:pPr>
    </w:p>
    <w:p w:rsidR="00DB60BA" w:rsidRPr="00DB60BA" w:rsidRDefault="00DB60BA" w:rsidP="00DB60BA">
      <w:pPr>
        <w:autoSpaceDE w:val="0"/>
        <w:autoSpaceDN w:val="0"/>
        <w:adjustRightInd w:val="0"/>
        <w:spacing w:line="228" w:lineRule="exact"/>
        <w:rPr>
          <w:b/>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070"/>
        <w:gridCol w:w="2059"/>
        <w:gridCol w:w="2045"/>
        <w:gridCol w:w="2052"/>
        <w:gridCol w:w="2048"/>
      </w:tblGrid>
      <w:tr w:rsidR="00DB60BA" w:rsidRPr="00DB60BA" w:rsidTr="00CB4368">
        <w:trPr>
          <w:trHeight w:val="299"/>
          <w:jc w:val="center"/>
        </w:trPr>
        <w:tc>
          <w:tcPr>
            <w:tcW w:w="2070"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Отчетна стойност на</w:t>
            </w:r>
          </w:p>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недвижимият имот</w:t>
            </w:r>
          </w:p>
        </w:tc>
        <w:tc>
          <w:tcPr>
            <w:tcW w:w="6156" w:type="dxa"/>
            <w:gridSpan w:val="3"/>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В регулация</w:t>
            </w:r>
          </w:p>
        </w:tc>
        <w:tc>
          <w:tcPr>
            <w:tcW w:w="2048" w:type="dxa"/>
            <w:vMerge w:val="restart"/>
            <w:tcBorders>
              <w:top w:val="single" w:sz="4" w:space="0" w:color="auto"/>
              <w:left w:val="single" w:sz="4" w:space="0" w:color="auto"/>
              <w:bottom w:val="nil"/>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Всичко</w:t>
            </w:r>
          </w:p>
        </w:tc>
      </w:tr>
      <w:tr w:rsidR="00DB60BA" w:rsidRPr="00DB60BA" w:rsidTr="00CB4368">
        <w:trPr>
          <w:trHeight w:val="832"/>
          <w:jc w:val="center"/>
        </w:trPr>
        <w:tc>
          <w:tcPr>
            <w:tcW w:w="2070"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roofErr w:type="spellStart"/>
            <w:r w:rsidRPr="00DB60BA">
              <w:rPr>
                <w:rFonts w:eastAsiaTheme="minorEastAsia"/>
                <w:b/>
                <w:i/>
                <w:sz w:val="28"/>
                <w:szCs w:val="28"/>
              </w:rPr>
              <w:t>Сметопочистване</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Обществени територии</w:t>
            </w:r>
          </w:p>
        </w:tc>
        <w:tc>
          <w:tcPr>
            <w:tcW w:w="2052"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sidRPr="00DB60BA">
              <w:rPr>
                <w:rFonts w:eastAsiaTheme="minorEastAsia"/>
                <w:b/>
                <w:i/>
                <w:sz w:val="28"/>
                <w:szCs w:val="28"/>
              </w:rPr>
              <w:t>Депа за битови отпадъци</w:t>
            </w:r>
          </w:p>
        </w:tc>
        <w:tc>
          <w:tcPr>
            <w:tcW w:w="2048" w:type="dxa"/>
            <w:vMerge/>
            <w:tcBorders>
              <w:top w:val="nil"/>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r>
      <w:tr w:rsidR="00DB60BA" w:rsidRPr="00DB60BA" w:rsidTr="00CB4368">
        <w:trPr>
          <w:trHeight w:val="302"/>
          <w:jc w:val="center"/>
        </w:trPr>
        <w:tc>
          <w:tcPr>
            <w:tcW w:w="2070"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7</w:t>
            </w:r>
            <w:r w:rsidRPr="00DB60BA">
              <w:rPr>
                <w:rFonts w:eastAsiaTheme="minorEastAsia"/>
                <w:b/>
                <w:i/>
                <w:sz w:val="28"/>
                <w:szCs w:val="28"/>
              </w:rPr>
              <w:t>.0%о</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2</w:t>
            </w:r>
            <w:r w:rsidRPr="00DB60BA">
              <w:rPr>
                <w:rFonts w:eastAsiaTheme="minorEastAsia"/>
                <w:b/>
                <w:i/>
                <w:sz w:val="28"/>
                <w:szCs w:val="28"/>
              </w:rPr>
              <w:t>.0%о</w:t>
            </w:r>
          </w:p>
        </w:tc>
        <w:tc>
          <w:tcPr>
            <w:tcW w:w="2052"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4</w:t>
            </w:r>
            <w:r w:rsidRPr="00DB60BA">
              <w:rPr>
                <w:rFonts w:eastAsiaTheme="minorEastAsia"/>
                <w:b/>
                <w:i/>
                <w:sz w:val="28"/>
                <w:szCs w:val="28"/>
              </w:rPr>
              <w:t>,0%о</w:t>
            </w:r>
          </w:p>
        </w:tc>
        <w:tc>
          <w:tcPr>
            <w:tcW w:w="2048" w:type="dxa"/>
            <w:tcBorders>
              <w:top w:val="single" w:sz="4" w:space="0" w:color="auto"/>
              <w:left w:val="single" w:sz="4" w:space="0" w:color="auto"/>
              <w:bottom w:val="single" w:sz="4" w:space="0" w:color="auto"/>
              <w:right w:val="single" w:sz="4" w:space="0" w:color="auto"/>
            </w:tcBorders>
            <w:shd w:val="clear" w:color="auto" w:fill="FFFFFF"/>
          </w:tcPr>
          <w:p w:rsidR="00DB60BA" w:rsidRPr="00DB60BA" w:rsidRDefault="00DB60BA" w:rsidP="00DB60BA">
            <w:pPr>
              <w:autoSpaceDE w:val="0"/>
              <w:autoSpaceDN w:val="0"/>
              <w:adjustRightInd w:val="0"/>
              <w:spacing w:line="228" w:lineRule="exact"/>
              <w:rPr>
                <w:rFonts w:eastAsiaTheme="minorEastAsia"/>
                <w:b/>
                <w:i/>
                <w:sz w:val="28"/>
                <w:szCs w:val="28"/>
              </w:rPr>
            </w:pPr>
            <w:r>
              <w:rPr>
                <w:rFonts w:eastAsiaTheme="minorEastAsia"/>
                <w:b/>
                <w:i/>
                <w:sz w:val="28"/>
                <w:szCs w:val="28"/>
              </w:rPr>
              <w:t>13</w:t>
            </w:r>
            <w:r w:rsidRPr="00DB60BA">
              <w:rPr>
                <w:rFonts w:eastAsiaTheme="minorEastAsia"/>
                <w:b/>
                <w:i/>
                <w:sz w:val="28"/>
                <w:szCs w:val="28"/>
              </w:rPr>
              <w:t>.0%о</w:t>
            </w:r>
          </w:p>
        </w:tc>
      </w:tr>
    </w:tbl>
    <w:p w:rsidR="00DB60BA" w:rsidRDefault="00DB60BA" w:rsidP="00DB60BA">
      <w:pPr>
        <w:autoSpaceDE w:val="0"/>
        <w:autoSpaceDN w:val="0"/>
        <w:adjustRightInd w:val="0"/>
        <w:spacing w:line="228" w:lineRule="exact"/>
        <w:rPr>
          <w:b/>
          <w:i/>
          <w:sz w:val="22"/>
          <w:szCs w:val="22"/>
        </w:rPr>
      </w:pPr>
    </w:p>
    <w:p w:rsidR="004D7F44" w:rsidRDefault="004D7F44" w:rsidP="00DB60BA">
      <w:pPr>
        <w:autoSpaceDE w:val="0"/>
        <w:autoSpaceDN w:val="0"/>
        <w:adjustRightInd w:val="0"/>
        <w:spacing w:line="228" w:lineRule="exact"/>
        <w:rPr>
          <w:b/>
          <w:i/>
          <w:sz w:val="22"/>
          <w:szCs w:val="22"/>
        </w:rPr>
      </w:pPr>
    </w:p>
    <w:p w:rsidR="004D7F44" w:rsidRPr="00DB60BA" w:rsidRDefault="004D7F44" w:rsidP="00DB60BA">
      <w:pPr>
        <w:autoSpaceDE w:val="0"/>
        <w:autoSpaceDN w:val="0"/>
        <w:adjustRightInd w:val="0"/>
        <w:spacing w:line="228" w:lineRule="exact"/>
        <w:rPr>
          <w:b/>
          <w:i/>
          <w:sz w:val="22"/>
          <w:szCs w:val="22"/>
        </w:rPr>
      </w:pPr>
    </w:p>
    <w:p w:rsidR="00845DFA" w:rsidRDefault="00845DFA" w:rsidP="00845DFA">
      <w:pPr>
        <w:autoSpaceDE w:val="0"/>
        <w:autoSpaceDN w:val="0"/>
        <w:adjustRightInd w:val="0"/>
        <w:jc w:val="both"/>
        <w:rPr>
          <w:rFonts w:eastAsiaTheme="minorHAnsi"/>
          <w:b/>
          <w:bCs/>
          <w:sz w:val="28"/>
          <w:szCs w:val="28"/>
          <w:lang w:eastAsia="en-US"/>
        </w:rPr>
      </w:pPr>
    </w:p>
    <w:p w:rsidR="004D7F44" w:rsidRPr="00845DFA" w:rsidRDefault="004D7F44" w:rsidP="004D7F44">
      <w:pPr>
        <w:autoSpaceDE w:val="0"/>
        <w:autoSpaceDN w:val="0"/>
        <w:adjustRightInd w:val="0"/>
        <w:jc w:val="both"/>
        <w:rPr>
          <w:rFonts w:eastAsiaTheme="minorHAnsi"/>
          <w:b/>
          <w:bCs/>
          <w:sz w:val="28"/>
          <w:szCs w:val="28"/>
          <w:lang w:eastAsia="en-US"/>
        </w:rPr>
      </w:pPr>
      <w:r w:rsidRPr="00845DFA">
        <w:rPr>
          <w:rFonts w:eastAsiaTheme="minorHAnsi"/>
          <w:b/>
          <w:bCs/>
          <w:sz w:val="28"/>
          <w:szCs w:val="28"/>
          <w:lang w:eastAsia="en-US"/>
        </w:rPr>
        <w:t xml:space="preserve">Изменение на Приложение </w:t>
      </w:r>
      <w:r>
        <w:rPr>
          <w:rFonts w:eastAsiaTheme="minorHAnsi"/>
          <w:b/>
          <w:bCs/>
          <w:sz w:val="28"/>
          <w:szCs w:val="28"/>
          <w:lang w:eastAsia="en-US"/>
        </w:rPr>
        <w:t>2</w:t>
      </w:r>
    </w:p>
    <w:p w:rsidR="004D7F44" w:rsidRPr="00845DFA" w:rsidRDefault="004D7F44" w:rsidP="004D7F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Влиза </w:t>
      </w:r>
      <w:r w:rsidRPr="00845DFA">
        <w:rPr>
          <w:rFonts w:eastAsiaTheme="minorHAnsi"/>
          <w:sz w:val="28"/>
          <w:szCs w:val="28"/>
          <w:lang w:eastAsia="en-US"/>
        </w:rPr>
        <w:t>в сила от 01.</w:t>
      </w:r>
      <w:proofErr w:type="spellStart"/>
      <w:r w:rsidRPr="00845DFA">
        <w:rPr>
          <w:rFonts w:eastAsiaTheme="minorHAnsi"/>
          <w:sz w:val="28"/>
          <w:szCs w:val="28"/>
          <w:lang w:eastAsia="en-US"/>
        </w:rPr>
        <w:t>01</w:t>
      </w:r>
      <w:proofErr w:type="spellEnd"/>
      <w:r w:rsidRPr="00845DFA">
        <w:rPr>
          <w:rFonts w:eastAsiaTheme="minorHAnsi"/>
          <w:sz w:val="28"/>
          <w:szCs w:val="28"/>
          <w:lang w:eastAsia="en-US"/>
        </w:rPr>
        <w:t>.202</w:t>
      </w:r>
      <w:r>
        <w:rPr>
          <w:rFonts w:eastAsiaTheme="minorHAnsi"/>
          <w:sz w:val="28"/>
          <w:szCs w:val="28"/>
          <w:lang w:eastAsia="en-US"/>
        </w:rPr>
        <w:t>5</w:t>
      </w:r>
      <w:r w:rsidRPr="00845DFA">
        <w:rPr>
          <w:rFonts w:eastAsiaTheme="minorHAnsi"/>
          <w:sz w:val="28"/>
          <w:szCs w:val="28"/>
          <w:lang w:eastAsia="en-US"/>
        </w:rPr>
        <w:t>г</w:t>
      </w:r>
      <w:r>
        <w:rPr>
          <w:rFonts w:eastAsiaTheme="minorHAnsi"/>
          <w:sz w:val="28"/>
          <w:szCs w:val="28"/>
          <w:lang w:eastAsia="en-US"/>
        </w:rPr>
        <w:t>.</w:t>
      </w:r>
    </w:p>
    <w:p w:rsidR="004D7F44" w:rsidRDefault="004D7F44" w:rsidP="00845DFA">
      <w:pPr>
        <w:autoSpaceDE w:val="0"/>
        <w:autoSpaceDN w:val="0"/>
        <w:adjustRightInd w:val="0"/>
        <w:jc w:val="both"/>
        <w:rPr>
          <w:rFonts w:eastAsiaTheme="minorHAnsi"/>
          <w:b/>
          <w:bCs/>
          <w:sz w:val="28"/>
          <w:szCs w:val="28"/>
          <w:lang w:eastAsia="en-US"/>
        </w:rPr>
      </w:pPr>
    </w:p>
    <w:p w:rsidR="004D7F44" w:rsidRDefault="004D7F44" w:rsidP="00845DFA">
      <w:pPr>
        <w:autoSpaceDE w:val="0"/>
        <w:autoSpaceDN w:val="0"/>
        <w:adjustRightInd w:val="0"/>
        <w:jc w:val="both"/>
        <w:rPr>
          <w:rFonts w:eastAsiaTheme="minorHAnsi"/>
          <w:b/>
          <w:bCs/>
          <w:sz w:val="28"/>
          <w:szCs w:val="28"/>
          <w:lang w:eastAsia="en-US"/>
        </w:rPr>
      </w:pPr>
    </w:p>
    <w:p w:rsidR="004D7F44" w:rsidRPr="004D7F44" w:rsidRDefault="004D7F44" w:rsidP="004D7F44">
      <w:pPr>
        <w:jc w:val="both"/>
        <w:rPr>
          <w:sz w:val="28"/>
          <w:szCs w:val="28"/>
        </w:rPr>
      </w:pPr>
      <w:r w:rsidRPr="004D7F44">
        <w:rPr>
          <w:sz w:val="28"/>
          <w:szCs w:val="28"/>
        </w:rPr>
        <w:t>С уважение:</w:t>
      </w:r>
    </w:p>
    <w:p w:rsidR="004D7F44" w:rsidRPr="004D7F44" w:rsidRDefault="004D7F44" w:rsidP="004D7F44">
      <w:pPr>
        <w:jc w:val="both"/>
        <w:rPr>
          <w:sz w:val="28"/>
          <w:szCs w:val="28"/>
        </w:rPr>
      </w:pPr>
      <w:r w:rsidRPr="004D7F44">
        <w:rPr>
          <w:sz w:val="28"/>
          <w:szCs w:val="28"/>
        </w:rPr>
        <w:t xml:space="preserve">                   /п/</w:t>
      </w:r>
    </w:p>
    <w:p w:rsidR="004D7F44" w:rsidRPr="004D7F44" w:rsidRDefault="004D7F44" w:rsidP="004D7F44">
      <w:pPr>
        <w:jc w:val="both"/>
        <w:rPr>
          <w:sz w:val="28"/>
          <w:szCs w:val="28"/>
        </w:rPr>
      </w:pPr>
      <w:r w:rsidRPr="004D7F44">
        <w:rPr>
          <w:sz w:val="28"/>
          <w:szCs w:val="28"/>
        </w:rPr>
        <w:t>ТОДОР АЛЕКСИЕВ</w:t>
      </w:r>
    </w:p>
    <w:p w:rsidR="004D7F44" w:rsidRPr="004D7F44" w:rsidRDefault="004D7F44" w:rsidP="004D7F44">
      <w:pPr>
        <w:jc w:val="both"/>
        <w:rPr>
          <w:sz w:val="28"/>
          <w:szCs w:val="28"/>
        </w:rPr>
      </w:pPr>
      <w:r w:rsidRPr="004D7F44">
        <w:rPr>
          <w:sz w:val="28"/>
          <w:szCs w:val="28"/>
        </w:rPr>
        <w:t>КМЕТ НА ОБЩИНА ХАЙРЕДИН</w:t>
      </w:r>
    </w:p>
    <w:p w:rsidR="004D7F44" w:rsidRPr="009A3628" w:rsidRDefault="004D7F44" w:rsidP="004D7F44">
      <w:pPr>
        <w:jc w:val="both"/>
        <w:rPr>
          <w:b/>
          <w:sz w:val="28"/>
          <w:szCs w:val="28"/>
        </w:rPr>
      </w:pPr>
    </w:p>
    <w:p w:rsidR="004D7F44" w:rsidRPr="00845DFA" w:rsidRDefault="004D7F44" w:rsidP="00845DFA">
      <w:pPr>
        <w:autoSpaceDE w:val="0"/>
        <w:autoSpaceDN w:val="0"/>
        <w:adjustRightInd w:val="0"/>
        <w:jc w:val="both"/>
        <w:rPr>
          <w:rFonts w:eastAsiaTheme="minorHAnsi"/>
          <w:b/>
          <w:bCs/>
          <w:sz w:val="28"/>
          <w:szCs w:val="28"/>
          <w:lang w:eastAsia="en-US"/>
        </w:rPr>
      </w:pPr>
    </w:p>
    <w:sectPr w:rsidR="004D7F44" w:rsidRPr="00845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024"/>
    <w:multiLevelType w:val="hybridMultilevel"/>
    <w:tmpl w:val="811210EC"/>
    <w:lvl w:ilvl="0" w:tplc="548ACC56">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1B"/>
    <w:rsid w:val="00013E93"/>
    <w:rsid w:val="00026A1B"/>
    <w:rsid w:val="000D26BF"/>
    <w:rsid w:val="00166721"/>
    <w:rsid w:val="001B3339"/>
    <w:rsid w:val="002474F4"/>
    <w:rsid w:val="00323800"/>
    <w:rsid w:val="003A5638"/>
    <w:rsid w:val="00411A7B"/>
    <w:rsid w:val="004D7F44"/>
    <w:rsid w:val="005240A7"/>
    <w:rsid w:val="00743E94"/>
    <w:rsid w:val="007C11E1"/>
    <w:rsid w:val="00845DFA"/>
    <w:rsid w:val="009307ED"/>
    <w:rsid w:val="00953EBD"/>
    <w:rsid w:val="00A66E53"/>
    <w:rsid w:val="00AE0518"/>
    <w:rsid w:val="00B058C9"/>
    <w:rsid w:val="00B443E0"/>
    <w:rsid w:val="00C3682F"/>
    <w:rsid w:val="00CA6541"/>
    <w:rsid w:val="00D2140F"/>
    <w:rsid w:val="00DB60BA"/>
    <w:rsid w:val="00DE4396"/>
    <w:rsid w:val="00F740B0"/>
    <w:rsid w:val="00FC572F"/>
    <w:rsid w:val="00FD14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3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3339"/>
    <w:rPr>
      <w:color w:val="0000FF"/>
      <w:u w:val="single"/>
    </w:rPr>
  </w:style>
  <w:style w:type="paragraph" w:styleId="a4">
    <w:name w:val="Balloon Text"/>
    <w:basedOn w:val="a"/>
    <w:link w:val="a5"/>
    <w:uiPriority w:val="99"/>
    <w:semiHidden/>
    <w:unhideWhenUsed/>
    <w:rsid w:val="001B3339"/>
    <w:rPr>
      <w:rFonts w:ascii="Tahoma" w:hAnsi="Tahoma" w:cs="Tahoma"/>
      <w:sz w:val="16"/>
      <w:szCs w:val="16"/>
    </w:rPr>
  </w:style>
  <w:style w:type="character" w:customStyle="1" w:styleId="a5">
    <w:name w:val="Изнесен текст Знак"/>
    <w:basedOn w:val="a0"/>
    <w:link w:val="a4"/>
    <w:uiPriority w:val="99"/>
    <w:semiHidden/>
    <w:rsid w:val="001B3339"/>
    <w:rPr>
      <w:rFonts w:ascii="Tahoma" w:eastAsia="Times New Roman" w:hAnsi="Tahoma" w:cs="Tahoma"/>
      <w:sz w:val="16"/>
      <w:szCs w:val="16"/>
      <w:lang w:eastAsia="bg-BG"/>
    </w:rPr>
  </w:style>
  <w:style w:type="paragraph" w:styleId="a6">
    <w:name w:val="List Paragraph"/>
    <w:basedOn w:val="a"/>
    <w:uiPriority w:val="34"/>
    <w:qFormat/>
    <w:rsid w:val="00FD1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3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3339"/>
    <w:rPr>
      <w:color w:val="0000FF"/>
      <w:u w:val="single"/>
    </w:rPr>
  </w:style>
  <w:style w:type="paragraph" w:styleId="a4">
    <w:name w:val="Balloon Text"/>
    <w:basedOn w:val="a"/>
    <w:link w:val="a5"/>
    <w:uiPriority w:val="99"/>
    <w:semiHidden/>
    <w:unhideWhenUsed/>
    <w:rsid w:val="001B3339"/>
    <w:rPr>
      <w:rFonts w:ascii="Tahoma" w:hAnsi="Tahoma" w:cs="Tahoma"/>
      <w:sz w:val="16"/>
      <w:szCs w:val="16"/>
    </w:rPr>
  </w:style>
  <w:style w:type="character" w:customStyle="1" w:styleId="a5">
    <w:name w:val="Изнесен текст Знак"/>
    <w:basedOn w:val="a0"/>
    <w:link w:val="a4"/>
    <w:uiPriority w:val="99"/>
    <w:semiHidden/>
    <w:rsid w:val="001B3339"/>
    <w:rPr>
      <w:rFonts w:ascii="Tahoma" w:eastAsia="Times New Roman" w:hAnsi="Tahoma" w:cs="Tahoma"/>
      <w:sz w:val="16"/>
      <w:szCs w:val="16"/>
      <w:lang w:eastAsia="bg-BG"/>
    </w:rPr>
  </w:style>
  <w:style w:type="paragraph" w:styleId="a6">
    <w:name w:val="List Paragraph"/>
    <w:basedOn w:val="a"/>
    <w:uiPriority w:val="34"/>
    <w:qFormat/>
    <w:rsid w:val="00FD1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redin.net" TargetMode="External"/><Relationship Id="rId3" Type="http://schemas.microsoft.com/office/2007/relationships/stylesWithEffects" Target="stylesWithEffects.xml"/><Relationship Id="rId7" Type="http://schemas.openxmlformats.org/officeDocument/2006/relationships/hyperlink" Target="mailto:hayredin_ob@mail.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1433</Words>
  <Characters>8169</Characters>
  <Application>Microsoft Office Word</Application>
  <DocSecurity>0</DocSecurity>
  <Lines>68</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dc:creator>
  <cp:keywords/>
  <dc:description/>
  <cp:lastModifiedBy>PC</cp:lastModifiedBy>
  <cp:revision>8</cp:revision>
  <dcterms:created xsi:type="dcterms:W3CDTF">2024-11-01T13:04:00Z</dcterms:created>
  <dcterms:modified xsi:type="dcterms:W3CDTF">2024-11-25T08:39:00Z</dcterms:modified>
</cp:coreProperties>
</file>