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B3" w:rsidRDefault="003E3BB3" w:rsidP="003E3BB3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3E3BB3" w:rsidRPr="005F1AEA" w:rsidRDefault="003E3BB3" w:rsidP="003E3BB3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10</w:t>
      </w:r>
    </w:p>
    <w:p w:rsidR="003E3BB3" w:rsidRDefault="003E3BB3" w:rsidP="003E3BB3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3E3BB3" w:rsidRDefault="003E3BB3" w:rsidP="003E3BB3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19.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0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7.202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3E3BB3" w:rsidRDefault="003E3BB3" w:rsidP="003E3BB3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3BB3" w:rsidRDefault="003E3BB3" w:rsidP="003E3BB3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3BB3" w:rsidRDefault="003E3BB3" w:rsidP="003E3BB3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E3BB3" w:rsidRDefault="003E3BB3" w:rsidP="003E3BB3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3E3BB3" w:rsidRDefault="003E3BB3" w:rsidP="003E3BB3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09:30 часа.</w:t>
      </w:r>
    </w:p>
    <w:p w:rsidR="003E3BB3" w:rsidRDefault="003E3BB3" w:rsidP="003E3BB3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11:30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3E3BB3" w:rsidRDefault="003E3BB3" w:rsidP="003E3BB3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3BB3" w:rsidRDefault="003E3BB3" w:rsidP="003E3BB3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19.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7.202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петък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09:30 часа се проведе редовно заседание на Общински съвет – Хайредин.</w:t>
      </w:r>
    </w:p>
    <w:p w:rsidR="003E3BB3" w:rsidRDefault="003E3BB3" w:rsidP="003E3BB3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11/ единадесет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3E3BB3" w:rsidRDefault="003E3BB3" w:rsidP="003E3BB3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няма</w:t>
      </w:r>
    </w:p>
    <w:p w:rsidR="003E3BB3" w:rsidRDefault="003E3BB3" w:rsidP="003E3BB3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</w:t>
      </w:r>
      <w:r w:rsidR="00CA3E8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Светлана Ценова – Секретар на Община Хайредин, 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с.Рогозен, </w:t>
      </w:r>
      <w:r w:rsidR="00CA3E8A">
        <w:rPr>
          <w:rFonts w:ascii="Times New Roman" w:eastAsia="Times New Roman" w:hAnsi="Times New Roman"/>
          <w:b/>
          <w:sz w:val="24"/>
          <w:szCs w:val="24"/>
          <w:lang w:eastAsia="bg-BG"/>
        </w:rPr>
        <w:t>Атанас Атанасов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с.М</w:t>
      </w:r>
      <w:r w:rsidR="00CA3E8A">
        <w:rPr>
          <w:rFonts w:ascii="Times New Roman" w:eastAsia="Times New Roman" w:hAnsi="Times New Roman"/>
          <w:b/>
          <w:sz w:val="24"/>
          <w:szCs w:val="24"/>
          <w:lang w:eastAsia="bg-BG"/>
        </w:rPr>
        <w:t>анастирище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3E3BB3" w:rsidRPr="008F616E" w:rsidRDefault="003E3BB3" w:rsidP="003E3BB3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3BB3" w:rsidRDefault="003E3BB3" w:rsidP="003E3BB3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19.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7.202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3E3BB3" w:rsidRDefault="003E3BB3" w:rsidP="003E3BB3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3E3BB3" w:rsidRDefault="003E3BB3" w:rsidP="003E3BB3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3E3BB3" w:rsidRDefault="003E3BB3" w:rsidP="003E3BB3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</w:p>
    <w:p w:rsidR="003E3BB3" w:rsidRDefault="003E3BB3" w:rsidP="003E3BB3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3E3BB3" w:rsidRDefault="003E3BB3" w:rsidP="003E3BB3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3E3BB3" w:rsidRDefault="003E3BB3" w:rsidP="003E3BB3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Default="003E3BB3" w:rsidP="003E3BB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3E3BB3" w:rsidRPr="007958B5" w:rsidRDefault="003E3BB3" w:rsidP="003E3BB3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Публичен търг с явно наддаване.</w:t>
      </w:r>
    </w:p>
    <w:p w:rsidR="003E3BB3" w:rsidRPr="00727873" w:rsidRDefault="003E3BB3" w:rsidP="003E3BB3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Предоставяне на временен безлихвен заем от бюджетната сметка на Община Хайредин за допустим разход по проекти „БЪДЕЩЕ ЗА ДЕЦАТА ОТ ОБЩИНА ХАЙРЕДИН – ИНТЕГРИРАНА ЗДРАВНО СОЦИАЛНА УСЛУГА“  и проект „Грижа в дома в Община Хайредин“.</w:t>
      </w:r>
    </w:p>
    <w:p w:rsidR="003E3BB3" w:rsidRDefault="003E3BB3" w:rsidP="003E3BB3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667358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>
        <w:rPr>
          <w:rFonts w:ascii="Times New Roman" w:eastAsia="Times New Roman" w:hAnsi="Times New Roman"/>
          <w:b/>
          <w:szCs w:val="24"/>
          <w:lang w:eastAsia="bg-BG"/>
        </w:rPr>
        <w:t>Промени в действаща Наредба №1 от 2015г. за поддържане и опазване на обществения ред, чистотата, благоустройството и безопасността на движението на територията на Община Хайредин.</w:t>
      </w:r>
    </w:p>
    <w:p w:rsidR="003E3BB3" w:rsidRDefault="003E3BB3" w:rsidP="003E3BB3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667358">
        <w:rPr>
          <w:rFonts w:ascii="Times New Roman" w:eastAsia="Times New Roman" w:hAnsi="Times New Roman"/>
          <w:b/>
          <w:szCs w:val="24"/>
          <w:lang w:eastAsia="bg-BG"/>
        </w:rPr>
        <w:t>Докладна записка от Тодор Алексиев Тодоров – Кмет на Община Хайредин, относно: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Промени в действаща Наредба №14 от 2019г. за изграждане и опазване на зелената система на територията на Община Хайредин.</w:t>
      </w:r>
    </w:p>
    <w:p w:rsidR="0026486E" w:rsidRDefault="00565964" w:rsidP="00565964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565964">
        <w:rPr>
          <w:rFonts w:ascii="Times New Roman" w:eastAsia="Times New Roman" w:hAnsi="Times New Roman"/>
          <w:b/>
          <w:szCs w:val="24"/>
          <w:lang w:eastAsia="bg-BG"/>
        </w:rPr>
        <w:t>Искане от Димитър Михайлов – Председател на църковното настоятелство на църква св.</w:t>
      </w:r>
      <w:proofErr w:type="spellStart"/>
      <w:r w:rsidRPr="00565964">
        <w:rPr>
          <w:rFonts w:ascii="Times New Roman" w:eastAsia="Times New Roman" w:hAnsi="Times New Roman"/>
          <w:b/>
          <w:szCs w:val="24"/>
          <w:lang w:eastAsia="bg-BG"/>
        </w:rPr>
        <w:t>св</w:t>
      </w:r>
      <w:proofErr w:type="spellEnd"/>
      <w:r w:rsidRPr="00565964">
        <w:rPr>
          <w:rFonts w:ascii="Times New Roman" w:eastAsia="Times New Roman" w:hAnsi="Times New Roman"/>
          <w:b/>
          <w:szCs w:val="24"/>
          <w:lang w:eastAsia="bg-BG"/>
        </w:rPr>
        <w:t xml:space="preserve">. „Кирил и Методий, село Рогозен, относно: Община Хайредин да предостави на </w:t>
      </w:r>
      <w:r w:rsidRPr="00565964">
        <w:rPr>
          <w:rFonts w:ascii="Times New Roman" w:eastAsia="Times New Roman" w:hAnsi="Times New Roman"/>
          <w:b/>
          <w:szCs w:val="24"/>
          <w:lang w:eastAsia="bg-BG"/>
        </w:rPr>
        <w:lastRenderedPageBreak/>
        <w:t>финансови средства в размер на 1965/хиляда деветстотин шестдесет и пет/ лева за циклене на 100кв.м. под, закупуване на кит и лакиране на покритие на пода.</w:t>
      </w:r>
    </w:p>
    <w:p w:rsidR="003E3BB3" w:rsidRPr="00727873" w:rsidRDefault="003E3BB3" w:rsidP="003E3BB3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727873"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7A3BE8" w:rsidRPr="003E3BB3" w:rsidRDefault="003E3BB3" w:rsidP="003E3BB3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3E3BB3" w:rsidRDefault="003E3BB3"/>
    <w:p w:rsidR="003E3BB3" w:rsidRPr="003E3BB3" w:rsidRDefault="003E3BB3" w:rsidP="003E3BB3">
      <w:pPr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>ГЛАСУВАЛИ  :  „ЗА“ -  11</w:t>
      </w:r>
    </w:p>
    <w:p w:rsidR="003E3BB3" w:rsidRPr="003E3BB3" w:rsidRDefault="003E3BB3" w:rsidP="003E3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>„ПРОТИВ“ - НЯМА</w:t>
      </w:r>
    </w:p>
    <w:p w:rsidR="003E3BB3" w:rsidRPr="003E3BB3" w:rsidRDefault="003E3BB3" w:rsidP="003E3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>„ВЪЗД.СЕ“ - НЯМА</w:t>
      </w:r>
    </w:p>
    <w:p w:rsidR="003E3BB3" w:rsidRPr="003E3BB3" w:rsidRDefault="003E3BB3" w:rsidP="003E3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3E3BB3" w:rsidRPr="003E3BB3" w:rsidRDefault="003E3BB3" w:rsidP="003E3B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92B06" w:rsidRPr="00992B06" w:rsidRDefault="003E3BB3" w:rsidP="00992B06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992B0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992B06" w:rsidRPr="00992B06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Публичен търг с явно наддаване.</w:t>
      </w:r>
    </w:p>
    <w:p w:rsidR="003E3BB3" w:rsidRDefault="003E3BB3" w:rsidP="003E3BB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E3BB3" w:rsidRDefault="003E3BB3" w:rsidP="003E3BB3"/>
    <w:p w:rsidR="003E3BB3" w:rsidRPr="003E3BB3" w:rsidRDefault="003E3BB3" w:rsidP="003E3BB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E3BB3" w:rsidRPr="003E3BB3" w:rsidRDefault="003E3BB3" w:rsidP="003E3BB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№70</w:t>
      </w:r>
    </w:p>
    <w:p w:rsidR="003E3BB3" w:rsidRDefault="00184C8D" w:rsidP="005C6FA9">
      <w:pPr>
        <w:pStyle w:val="a3"/>
        <w:numPr>
          <w:ilvl w:val="0"/>
          <w:numId w:val="2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>Общински съвет Хайредин на основание чл.21, ал.1, т.8 от ЗМСМА, във връзка с чл.35, ал.1, чл.41, ал.2 от ЗОС и чл.33, ал.1, т.1, чл.35, ал.1 от Наредба №5 за реда за придобиване, управление и разпореждане с общинско имущество, възлага на Кмета на Общината да организира и проведе публичен търг с явно наддаване за продажба на общински новообразуван неза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строен урегулиран поземлен имот (УПИ) парцел 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val="en-US" w:eastAsia="bg-BG"/>
        </w:rPr>
        <w:t>XXIV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(двадесет и четири), пл.№1913, 1914, 1915 (Хиляда деветстотин и тринадесет, 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>Хиляда деветстотин и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четиринадесет, 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>Хиляда деветстотин и</w:t>
      </w:r>
      <w:r w:rsidR="005C6FA9" w:rsidRPr="005C6FA9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петнадесет), кв.97 (деветдесет и седми) по плана на с.Хайредин, с площ 877(осемстотин седемдесет и седем)кв. м., актуван с Акт</w:t>
      </w:r>
      <w:r w:rsidR="005C6FA9">
        <w:rPr>
          <w:rFonts w:ascii="Times New Roman" w:eastAsia="Times New Roman" w:hAnsi="Times New Roman"/>
          <w:b/>
          <w:sz w:val="24"/>
          <w:szCs w:val="28"/>
          <w:lang w:eastAsia="bg-BG"/>
        </w:rPr>
        <w:t xml:space="preserve"> за частна общинска собственост №586/06.</w:t>
      </w:r>
      <w:proofErr w:type="spellStart"/>
      <w:r w:rsidR="005C6FA9">
        <w:rPr>
          <w:rFonts w:ascii="Times New Roman" w:eastAsia="Times New Roman" w:hAnsi="Times New Roman"/>
          <w:b/>
          <w:sz w:val="24"/>
          <w:szCs w:val="28"/>
          <w:lang w:eastAsia="bg-BG"/>
        </w:rPr>
        <w:t>06</w:t>
      </w:r>
      <w:proofErr w:type="spellEnd"/>
      <w:r w:rsidR="005C6FA9">
        <w:rPr>
          <w:rFonts w:ascii="Times New Roman" w:eastAsia="Times New Roman" w:hAnsi="Times New Roman"/>
          <w:b/>
          <w:sz w:val="24"/>
          <w:szCs w:val="28"/>
          <w:lang w:eastAsia="bg-BG"/>
        </w:rPr>
        <w:t>.2024г.</w:t>
      </w:r>
    </w:p>
    <w:p w:rsidR="005C6FA9" w:rsidRDefault="005C6FA9" w:rsidP="005C6FA9">
      <w:pPr>
        <w:pStyle w:val="a3"/>
        <w:numPr>
          <w:ilvl w:val="0"/>
          <w:numId w:val="2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Общински съвет – Хайредин, определя начална тръжна цена в размер на 4930лв /четири хиляди деветстотин и тридесет лв./, съобразена с Експертна оценка на недвижим имот от 04.07.2024г. на независим експерт Р.</w:t>
      </w:r>
      <w:proofErr w:type="spellStart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Тарльовски</w:t>
      </w:r>
      <w:proofErr w:type="spellEnd"/>
      <w:r>
        <w:rPr>
          <w:rFonts w:ascii="Times New Roman" w:eastAsia="Times New Roman" w:hAnsi="Times New Roman"/>
          <w:b/>
          <w:sz w:val="24"/>
          <w:szCs w:val="28"/>
          <w:lang w:eastAsia="bg-BG"/>
        </w:rPr>
        <w:t>, сертификат №100101736/20.09.2010г., КНОБ – София, а депозита за участие е 10% от началната цена.</w:t>
      </w:r>
    </w:p>
    <w:p w:rsidR="006E2EAA" w:rsidRPr="005C6FA9" w:rsidRDefault="006E2EAA" w:rsidP="005C6FA9">
      <w:pPr>
        <w:pStyle w:val="a3"/>
        <w:numPr>
          <w:ilvl w:val="0"/>
          <w:numId w:val="2"/>
        </w:num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  <w:r>
        <w:rPr>
          <w:rFonts w:ascii="Times New Roman" w:eastAsia="Times New Roman" w:hAnsi="Times New Roman"/>
          <w:b/>
          <w:sz w:val="24"/>
          <w:szCs w:val="28"/>
          <w:lang w:eastAsia="bg-BG"/>
        </w:rPr>
        <w:t>Публичния търг с явно наддаване да се организира и проведе по реда на Наредба №5 за реда за придобиване, управление и разпореждане с общинско имущество.</w:t>
      </w:r>
    </w:p>
    <w:p w:rsidR="005C6FA9" w:rsidRPr="005C6FA9" w:rsidRDefault="005C6FA9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992B06" w:rsidRPr="00992B06" w:rsidRDefault="003E3BB3" w:rsidP="00992B06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992B0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992B06" w:rsidRPr="00992B06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Предоставяне на временен безлихвен заем от бюджетната сметка на </w:t>
      </w:r>
      <w:r w:rsidR="00992B06" w:rsidRPr="00992B06">
        <w:rPr>
          <w:rFonts w:ascii="Times New Roman" w:eastAsia="Times New Roman" w:hAnsi="Times New Roman"/>
          <w:b/>
          <w:szCs w:val="24"/>
          <w:lang w:eastAsia="bg-BG"/>
        </w:rPr>
        <w:lastRenderedPageBreak/>
        <w:t>Община Хайредин за допустим разход по проекти „БЪДЕЩЕ ЗА ДЕЦАТА ОТ ОБЩИНА ХАЙРЕДИН – ИНТЕГРИРАНА ЗДРАВНО СОЦИАЛНА УСЛУГА“  и проект „Грижа в дома в Община Хайредин“.</w:t>
      </w:r>
    </w:p>
    <w:p w:rsidR="003E3BB3" w:rsidRDefault="003E3BB3" w:rsidP="003E3BB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E3BB3" w:rsidRDefault="003E3BB3" w:rsidP="003E3BB3"/>
    <w:p w:rsidR="003E3BB3" w:rsidRPr="003E3BB3" w:rsidRDefault="003E3BB3" w:rsidP="003E3BB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E3BB3" w:rsidRPr="003E3BB3" w:rsidRDefault="003E3BB3" w:rsidP="003E3BB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№71</w:t>
      </w: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6E55B1" w:rsidRPr="006E55B1" w:rsidRDefault="006E55B1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 w:rsidRPr="006E55B1">
        <w:rPr>
          <w:rFonts w:ascii="Times New Roman" w:eastAsia="Times New Roman" w:hAnsi="Times New Roman"/>
          <w:b/>
          <w:szCs w:val="28"/>
          <w:lang w:eastAsia="bg-BG"/>
        </w:rPr>
        <w:t>На основание чл.21. ал.1, т.10 от ЗМСМА и чл.104, ал.1 , т.5, и във връзка с ал.104, ал.2 и ал.4 от Закона за публичните финанси, Общински съвет – Хайредин:</w:t>
      </w:r>
    </w:p>
    <w:p w:rsidR="006E55B1" w:rsidRDefault="006E55B1" w:rsidP="006E55B1">
      <w:pPr>
        <w:pStyle w:val="a3"/>
        <w:numPr>
          <w:ilvl w:val="0"/>
          <w:numId w:val="3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>
        <w:rPr>
          <w:rFonts w:ascii="Times New Roman" w:eastAsia="Times New Roman" w:hAnsi="Times New Roman"/>
          <w:b/>
          <w:szCs w:val="28"/>
          <w:lang w:eastAsia="bg-BG"/>
        </w:rPr>
        <w:t>Дава съгласие за предоставяне на временен безлихвен заем от бюджета на Община Хайредин по проекти:</w:t>
      </w:r>
    </w:p>
    <w:p w:rsidR="006E55B1" w:rsidRPr="006E55B1" w:rsidRDefault="006E55B1" w:rsidP="006E55B1">
      <w:pPr>
        <w:pStyle w:val="a3"/>
        <w:numPr>
          <w:ilvl w:val="0"/>
          <w:numId w:val="4"/>
        </w:num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  <w:r w:rsidRPr="00992B06">
        <w:rPr>
          <w:rFonts w:ascii="Times New Roman" w:eastAsia="Times New Roman" w:hAnsi="Times New Roman"/>
          <w:b/>
          <w:szCs w:val="24"/>
          <w:lang w:eastAsia="bg-BG"/>
        </w:rPr>
        <w:t xml:space="preserve">БЪДЕЩЕ ЗА ДЕЦАТА ОТ ОБЩИНА ХАЙРЕДИН – ИНТЕГРИРАНА ЗДРАВНО СОЦИАЛНА УСЛУГА“  </w:t>
      </w:r>
      <w:r>
        <w:rPr>
          <w:rFonts w:ascii="Times New Roman" w:eastAsia="Times New Roman" w:hAnsi="Times New Roman"/>
          <w:b/>
          <w:szCs w:val="24"/>
          <w:lang w:eastAsia="bg-BG"/>
        </w:rPr>
        <w:t>- 14 354,09 лева</w:t>
      </w:r>
    </w:p>
    <w:p w:rsidR="006E55B1" w:rsidRPr="006E55B1" w:rsidRDefault="006E55B1" w:rsidP="006E55B1">
      <w:pPr>
        <w:pStyle w:val="a3"/>
        <w:numPr>
          <w:ilvl w:val="0"/>
          <w:numId w:val="4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6E55B1">
        <w:rPr>
          <w:rFonts w:ascii="Times New Roman" w:eastAsia="Times New Roman" w:hAnsi="Times New Roman"/>
          <w:b/>
          <w:szCs w:val="24"/>
          <w:lang w:eastAsia="bg-BG"/>
        </w:rPr>
        <w:t>„</w:t>
      </w:r>
      <w:r>
        <w:rPr>
          <w:rFonts w:ascii="Times New Roman" w:eastAsia="Times New Roman" w:hAnsi="Times New Roman"/>
          <w:b/>
          <w:szCs w:val="24"/>
          <w:lang w:eastAsia="bg-BG"/>
        </w:rPr>
        <w:t>Грижа в дома в Община Хайредин“15 379,25 лева</w:t>
      </w:r>
    </w:p>
    <w:p w:rsidR="006E55B1" w:rsidRPr="006E55B1" w:rsidRDefault="006E55B1" w:rsidP="006E55B1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>
        <w:rPr>
          <w:rFonts w:ascii="Times New Roman" w:eastAsia="Times New Roman" w:hAnsi="Times New Roman"/>
          <w:b/>
          <w:sz w:val="20"/>
          <w:szCs w:val="24"/>
          <w:lang w:eastAsia="bg-BG"/>
        </w:rPr>
        <w:t xml:space="preserve"> </w:t>
      </w:r>
      <w:r w:rsidRPr="006E55B1">
        <w:rPr>
          <w:rFonts w:ascii="Times New Roman" w:eastAsia="Times New Roman" w:hAnsi="Times New Roman"/>
          <w:b/>
          <w:szCs w:val="24"/>
          <w:lang w:eastAsia="bg-BG"/>
        </w:rPr>
        <w:t xml:space="preserve">С цел 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разплащане на разходи по изпълнение на проекта. Средствата за временен безлихвен заем да се възстановят в сметката на община Хайредин до 31.08.2024г.</w:t>
      </w:r>
    </w:p>
    <w:p w:rsidR="006E55B1" w:rsidRPr="006E55B1" w:rsidRDefault="006E55B1" w:rsidP="006E55B1">
      <w:pPr>
        <w:pStyle w:val="a3"/>
        <w:spacing w:after="0" w:line="240" w:lineRule="auto"/>
        <w:ind w:left="1440"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E3BB3" w:rsidRDefault="003E3BB3" w:rsidP="003E3BB3"/>
    <w:p w:rsidR="00992B06" w:rsidRPr="00992B06" w:rsidRDefault="003E3BB3" w:rsidP="00992B0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992B0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992B06" w:rsidRPr="00992B06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Промени в действаща Наредба №1 от 2015г. за поддържане и опазване на обществения ред, чистотата, благоустройството и безопасността на движението на територията на Община Хайредин.</w:t>
      </w:r>
    </w:p>
    <w:p w:rsidR="003E3BB3" w:rsidRDefault="003E3BB3" w:rsidP="003E3BB3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3E3BB3" w:rsidRDefault="003E3BB3" w:rsidP="003E3BB3"/>
    <w:p w:rsidR="003E3BB3" w:rsidRPr="003E3BB3" w:rsidRDefault="003E3BB3" w:rsidP="003E3BB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E3BB3" w:rsidRPr="003E3BB3" w:rsidRDefault="003E3BB3" w:rsidP="003E3BB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№72</w:t>
      </w: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bg-BG"/>
        </w:rPr>
      </w:pPr>
      <w:r w:rsidRPr="006717A0">
        <w:rPr>
          <w:rFonts w:ascii="Times New Roman" w:eastAsia="Times New Roman" w:hAnsi="Times New Roman"/>
          <w:b/>
          <w:szCs w:val="24"/>
          <w:lang w:eastAsia="bg-BG"/>
        </w:rPr>
        <w:t>1. Към разпоредбата на чл. 53 да се добави ал. 7, със следния текст: за всички останали нарушения на разпоредбите</w:t>
      </w:r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на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наредб</w:t>
      </w:r>
      <w:proofErr w:type="spellEnd"/>
      <w:r w:rsidRPr="006717A0">
        <w:rPr>
          <w:rFonts w:ascii="Times New Roman" w:eastAsia="Times New Roman" w:hAnsi="Times New Roman"/>
          <w:b/>
          <w:szCs w:val="24"/>
          <w:lang w:eastAsia="bg-BG"/>
        </w:rPr>
        <w:t xml:space="preserve">ата, нарушителите се наказват с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глоби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в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размер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до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5000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лв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., </w:t>
      </w:r>
      <w:proofErr w:type="gram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а</w:t>
      </w:r>
      <w:proofErr w:type="gram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за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еднолични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търговци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и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юридически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лица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r w:rsidRPr="006717A0">
        <w:rPr>
          <w:rFonts w:ascii="Times New Roman" w:eastAsia="Times New Roman" w:hAnsi="Times New Roman"/>
          <w:b/>
          <w:szCs w:val="24"/>
          <w:lang w:eastAsia="bg-BG"/>
        </w:rPr>
        <w:t>с</w:t>
      </w:r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имуществени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санкции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в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размер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до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50 000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лв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., а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при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повторно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нарушение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и </w:t>
      </w:r>
      <w:r w:rsidRPr="006717A0">
        <w:rPr>
          <w:rFonts w:ascii="Times New Roman" w:eastAsia="Times New Roman" w:hAnsi="Times New Roman"/>
          <w:b/>
          <w:szCs w:val="24"/>
          <w:lang w:eastAsia="bg-BG"/>
        </w:rPr>
        <w:t xml:space="preserve">с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временно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лишаване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от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правото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да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се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упражнява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определена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професия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или</w:t>
      </w:r>
      <w:proofErr w:type="spellEnd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 xml:space="preserve"> </w:t>
      </w:r>
      <w:proofErr w:type="spellStart"/>
      <w:r w:rsidRPr="006717A0">
        <w:rPr>
          <w:rFonts w:ascii="Times New Roman" w:eastAsia="Times New Roman" w:hAnsi="Times New Roman"/>
          <w:b/>
          <w:szCs w:val="24"/>
          <w:lang w:val="en-AU" w:eastAsia="bg-BG"/>
        </w:rPr>
        <w:t>дейност</w:t>
      </w:r>
      <w:proofErr w:type="spellEnd"/>
      <w:r w:rsidRPr="006717A0">
        <w:rPr>
          <w:rFonts w:ascii="Times New Roman" w:eastAsia="Times New Roman" w:hAnsi="Times New Roman"/>
          <w:b/>
          <w:szCs w:val="24"/>
          <w:lang w:eastAsia="bg-BG"/>
        </w:rPr>
        <w:t>.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24"/>
          <w:lang w:eastAsia="bg-BG"/>
        </w:rPr>
      </w:pPr>
      <w:r w:rsidRPr="006717A0">
        <w:rPr>
          <w:rFonts w:ascii="Times New Roman" w:eastAsia="Times New Roman" w:hAnsi="Times New Roman"/>
          <w:b/>
          <w:szCs w:val="24"/>
          <w:lang w:eastAsia="bg-BG"/>
        </w:rPr>
        <w:t>Промените в Наредба № 1 се налагат поради привеждане в съответствие с нормативен акт от по-висока степен – Закона за местното самоуправление и местната администрация.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Cs w:val="24"/>
          <w:lang w:eastAsia="bg-BG"/>
        </w:rPr>
      </w:pP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717A0">
        <w:rPr>
          <w:rFonts w:ascii="Times New Roman" w:eastAsia="Times New Roman" w:hAnsi="Times New Roman"/>
          <w:b/>
          <w:szCs w:val="24"/>
          <w:lang w:eastAsia="bg-BG"/>
        </w:rPr>
        <w:t>2. В разпоредбата на чл. 52 ал.1 от Наредбата, е допусната техническа грешка в препращащата разпоредба на контролните органи. Вместо: „За констатирани нарушения контролните органи  по  смисъла на чл. 48 от настоящата Наредба съставят актове, въз основа на които Кметът на Общината издава Наказателни постановления.“, следва да се коригира на: „За констатирани нарушения контролните органи  по  смисъла на чл.48 от настоящата Наредба съставят актове, въз основа на които Кметът на Общината издава Наказателни постановления“.</w:t>
      </w: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3E3BB3" w:rsidRDefault="003E3BB3" w:rsidP="003E3BB3"/>
    <w:p w:rsidR="00992B06" w:rsidRPr="00992B06" w:rsidRDefault="003E3BB3" w:rsidP="00992B06">
      <w:pPr>
        <w:rPr>
          <w:rFonts w:ascii="Times New Roman" w:eastAsia="Times New Roman" w:hAnsi="Times New Roman"/>
          <w:b/>
          <w:szCs w:val="24"/>
          <w:lang w:eastAsia="bg-BG"/>
        </w:rPr>
      </w:pPr>
      <w:r w:rsidRPr="00992B0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т.5 от дневния ред:</w:t>
      </w:r>
      <w:r w:rsidR="00992B06" w:rsidRPr="00992B06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Промени в действаща Наредба №14 от 2019г. за изграждане и опазване на зелената система на територията на Община Хайредин.</w:t>
      </w:r>
    </w:p>
    <w:p w:rsidR="003E3BB3" w:rsidRDefault="003E3BB3" w:rsidP="003E3BB3"/>
    <w:p w:rsidR="003E3BB3" w:rsidRPr="003E3BB3" w:rsidRDefault="003E3BB3" w:rsidP="003E3BB3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3E3BB3" w:rsidRPr="003E3BB3" w:rsidRDefault="003E3BB3" w:rsidP="003E3BB3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№73</w:t>
      </w: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4"/>
          <w:szCs w:val="28"/>
          <w:lang w:eastAsia="bg-BG"/>
        </w:rPr>
      </w:pP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lang w:eastAsia="bg-BG"/>
        </w:rPr>
        <w:t xml:space="preserve">1. Текстът на чл. 48 ал.1 от Наредба №14 от 2019г. за изграждане и опазване на зелената система на територията на Община Хайредин да се измени както следва: </w:t>
      </w:r>
      <w:r w:rsidRPr="006717A0">
        <w:rPr>
          <w:rFonts w:ascii="Times New Roman" w:eastAsia="Times New Roman" w:hAnsi="Times New Roman"/>
          <w:b/>
          <w:bCs/>
          <w:lang w:eastAsia="bg-BG"/>
        </w:rPr>
        <w:t>„ Наказва се с глоба до 5 000 лв., ако не подлежи на по-тежко наказание, лице, което: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 xml:space="preserve">1. като изпълнител на </w:t>
      </w:r>
      <w:proofErr w:type="spellStart"/>
      <w:r w:rsidRPr="006717A0">
        <w:rPr>
          <w:rFonts w:ascii="Times New Roman" w:eastAsia="Times New Roman" w:hAnsi="Times New Roman"/>
          <w:b/>
          <w:bCs/>
          <w:lang w:eastAsia="bg-BG"/>
        </w:rPr>
        <w:t>новоизградени</w:t>
      </w:r>
      <w:proofErr w:type="spellEnd"/>
      <w:r w:rsidRPr="006717A0">
        <w:rPr>
          <w:rFonts w:ascii="Times New Roman" w:eastAsia="Times New Roman" w:hAnsi="Times New Roman"/>
          <w:b/>
          <w:bCs/>
          <w:lang w:eastAsia="bg-BG"/>
        </w:rPr>
        <w:t xml:space="preserve"> зелени площи в определения гаранционен срок не отстрани допуснатите пропуски и недостатъци и не възстанови загиналата растителност;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2. отсече повече от нормативно определения или допустимия брой дървета;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3. създава нерегламентирани сметища в територии и имоти, предвидени за озеленяване“</w:t>
      </w:r>
      <w:r w:rsidRPr="006717A0">
        <w:rPr>
          <w:rFonts w:ascii="Times New Roman" w:eastAsia="Times New Roman" w:hAnsi="Times New Roman"/>
          <w:b/>
          <w:lang w:eastAsia="bg-BG"/>
        </w:rPr>
        <w:t>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bg-BG"/>
        </w:rPr>
      </w:pP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lang w:eastAsia="bg-BG"/>
        </w:rPr>
        <w:t xml:space="preserve">2. Текстът на чл. 48 ал.2 от Наредба №14 от 2019г. за изграждане и опазване на зелената система на територията на Община Хайредин да се измени както следва: </w:t>
      </w:r>
      <w:r w:rsidRPr="006717A0">
        <w:rPr>
          <w:rFonts w:ascii="Times New Roman" w:eastAsia="Times New Roman" w:hAnsi="Times New Roman"/>
          <w:b/>
          <w:bCs/>
          <w:lang w:eastAsia="bg-BG"/>
        </w:rPr>
        <w:t>„Наказва се с глоба до 5000 лв., ако не подлежи на по-тежко наказание лице, което: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1. разхожда кучета на детски площадки и на места, обозначени от общините с забранителни знаци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 xml:space="preserve">2. пуска на </w:t>
      </w:r>
      <w:proofErr w:type="spellStart"/>
      <w:r w:rsidRPr="006717A0">
        <w:rPr>
          <w:rFonts w:ascii="Times New Roman" w:eastAsia="Times New Roman" w:hAnsi="Times New Roman"/>
          <w:b/>
          <w:bCs/>
          <w:lang w:eastAsia="bg-BG"/>
        </w:rPr>
        <w:t>паша</w:t>
      </w:r>
      <w:proofErr w:type="spellEnd"/>
      <w:r w:rsidRPr="006717A0">
        <w:rPr>
          <w:rFonts w:ascii="Times New Roman" w:eastAsia="Times New Roman" w:hAnsi="Times New Roman"/>
          <w:b/>
          <w:bCs/>
          <w:lang w:eastAsia="bg-BG"/>
        </w:rPr>
        <w:t xml:space="preserve"> домашни животни, при което се унищожават зелени площи и декоративна растителност или коси трева без разрешение;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3. замърсява зелените площи с отпадъци от всякакво естество;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4. извършва продажба без разрешение в зелените площи на всички видове стоки, извършва услуги или устройва забавления;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5. организира и провежда митинги, събрания, културни, спортни или други обществени мероприятия на открито в зелените площи без разрешение;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6. чупи или поврежда съоръжения за игра в зелени площи и друга паркова мебел;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bCs/>
          <w:lang w:eastAsia="bg-BG"/>
        </w:rPr>
        <w:t>7. поставя по дървета в обществените зелени площи рекламно-информационни елементи или други съоръжения“.</w:t>
      </w: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</w:p>
    <w:p w:rsidR="006717A0" w:rsidRPr="006717A0" w:rsidRDefault="006717A0" w:rsidP="006717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bg-BG"/>
        </w:rPr>
      </w:pPr>
      <w:r w:rsidRPr="006717A0">
        <w:rPr>
          <w:rFonts w:ascii="Times New Roman" w:eastAsia="Times New Roman" w:hAnsi="Times New Roman"/>
          <w:b/>
          <w:lang w:eastAsia="bg-BG"/>
        </w:rPr>
        <w:t xml:space="preserve">3. Текстът на чл. 48 ал. 4 от Наредба №14 от 2019г. за изграждане и опазване на зелената система на територията на Община Хайредин да се измени както следва: </w:t>
      </w:r>
      <w:r w:rsidRPr="006717A0">
        <w:rPr>
          <w:rFonts w:ascii="Times New Roman" w:eastAsia="Times New Roman" w:hAnsi="Times New Roman"/>
          <w:b/>
          <w:bCs/>
          <w:lang w:eastAsia="bg-BG"/>
        </w:rPr>
        <w:t xml:space="preserve">„Когато някое от нарушенията по ал. 1  и ал. 2 е извършено от едноличен търговец или от юридическо </w:t>
      </w:r>
      <w:r w:rsidRPr="006717A0">
        <w:rPr>
          <w:rFonts w:ascii="Times New Roman" w:eastAsia="Times New Roman" w:hAnsi="Times New Roman"/>
          <w:b/>
          <w:bCs/>
          <w:lang w:eastAsia="bg-BG"/>
        </w:rPr>
        <w:lastRenderedPageBreak/>
        <w:t>лице, се налага имуществена санкция в размер до 50 000 лв., а при повторно нарушение и временно лишаване от правото да се упражнява определена професия или дейност“.</w:t>
      </w: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Pr="003E3BB3" w:rsidRDefault="003E3BB3" w:rsidP="003E3BB3">
      <w:pPr>
        <w:spacing w:after="0" w:line="240" w:lineRule="auto"/>
        <w:ind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3E3BB3" w:rsidRPr="003E3BB3" w:rsidRDefault="003E3BB3" w:rsidP="003E3BB3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</w:p>
    <w:p w:rsidR="0026486E" w:rsidRDefault="0026486E" w:rsidP="0026486E"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т.6</w:t>
      </w:r>
      <w:r w:rsidRPr="00992B0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992B06">
        <w:rPr>
          <w:rFonts w:ascii="Times New Roman" w:eastAsia="Times New Roman" w:hAnsi="Times New Roman"/>
          <w:b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bg-BG"/>
        </w:rPr>
        <w:t>Искане от Димитър Михайлов – Председател на църковното настоятелство на църква св.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св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. „Кирил и Методий, село Рогозен, относно: </w:t>
      </w:r>
      <w:r w:rsidR="00F26124">
        <w:rPr>
          <w:rFonts w:ascii="Times New Roman" w:eastAsia="Times New Roman" w:hAnsi="Times New Roman"/>
          <w:b/>
          <w:szCs w:val="24"/>
          <w:lang w:eastAsia="bg-BG"/>
        </w:rPr>
        <w:t>Община Хайредин да п</w:t>
      </w:r>
      <w:r>
        <w:rPr>
          <w:rFonts w:ascii="Times New Roman" w:eastAsia="Times New Roman" w:hAnsi="Times New Roman"/>
          <w:b/>
          <w:szCs w:val="24"/>
          <w:lang w:eastAsia="bg-BG"/>
        </w:rPr>
        <w:t>редостав</w:t>
      </w:r>
      <w:r w:rsidR="00F26124">
        <w:rPr>
          <w:rFonts w:ascii="Times New Roman" w:eastAsia="Times New Roman" w:hAnsi="Times New Roman"/>
          <w:b/>
          <w:szCs w:val="24"/>
          <w:lang w:eastAsia="bg-BG"/>
        </w:rPr>
        <w:t>и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на финансови средства в размер на 1965/хиляда деветстотин шестдесет и пет/ лева за циклене на 100кв.м. под, закупуване на кит и лакиране на покритие на пода.</w:t>
      </w:r>
    </w:p>
    <w:p w:rsidR="0026486E" w:rsidRPr="003E3BB3" w:rsidRDefault="0026486E" w:rsidP="0026486E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26486E" w:rsidRDefault="0026486E" w:rsidP="0026486E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№74</w:t>
      </w:r>
    </w:p>
    <w:p w:rsidR="002642CC" w:rsidRDefault="002642CC" w:rsidP="002642CC">
      <w:r w:rsidRPr="002642CC">
        <w:rPr>
          <w:rFonts w:ascii="Times New Roman" w:eastAsia="Times New Roman" w:hAnsi="Times New Roman"/>
          <w:b/>
          <w:szCs w:val="28"/>
          <w:lang w:eastAsia="bg-BG"/>
        </w:rPr>
        <w:t xml:space="preserve">Общински съвет –Хайредин приема </w:t>
      </w:r>
      <w:r>
        <w:rPr>
          <w:rFonts w:ascii="Times New Roman" w:eastAsia="Times New Roman" w:hAnsi="Times New Roman"/>
          <w:b/>
          <w:szCs w:val="28"/>
          <w:lang w:eastAsia="bg-BG"/>
        </w:rPr>
        <w:t xml:space="preserve">Искането от </w:t>
      </w:r>
      <w:r>
        <w:rPr>
          <w:rFonts w:ascii="Times New Roman" w:eastAsia="Times New Roman" w:hAnsi="Times New Roman"/>
          <w:b/>
          <w:szCs w:val="24"/>
          <w:lang w:eastAsia="bg-BG"/>
        </w:rPr>
        <w:t>Димитър Михайлов – Председател на църковното настоятелство на църква св.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св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. „Кирил и Методий, село Рогозен, относно: Община Хайредин да предостави на финансови средства в размер на 1965/хиляда деветстотин шестдесет и пет/ лева за циклене на 100кв.м. под, закупуване на кит</w:t>
      </w:r>
      <w:r>
        <w:rPr>
          <w:rFonts w:ascii="Times New Roman" w:eastAsia="Times New Roman" w:hAnsi="Times New Roman"/>
          <w:b/>
          <w:szCs w:val="24"/>
          <w:lang w:eastAsia="bg-BG"/>
        </w:rPr>
        <w:t xml:space="preserve"> и лакиране на покритие на пода. След представяне на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разходооправдателен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 xml:space="preserve"> документ (Фактура) пред счетоводството на Община Хайредин сумата да бъде преведена.</w:t>
      </w:r>
    </w:p>
    <w:p w:rsidR="0026486E" w:rsidRPr="002642CC" w:rsidRDefault="0026486E" w:rsidP="002642CC">
      <w:pPr>
        <w:spacing w:after="0" w:line="240" w:lineRule="auto"/>
        <w:ind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6486E" w:rsidRPr="002642CC" w:rsidRDefault="0026486E" w:rsidP="0026486E">
      <w:pPr>
        <w:spacing w:after="0" w:line="240" w:lineRule="auto"/>
        <w:ind w:left="2124" w:right="-648"/>
        <w:rPr>
          <w:rFonts w:ascii="Times New Roman" w:eastAsia="Times New Roman" w:hAnsi="Times New Roman"/>
          <w:b/>
          <w:szCs w:val="28"/>
          <w:lang w:eastAsia="bg-BG"/>
        </w:rPr>
      </w:pPr>
    </w:p>
    <w:p w:rsidR="0026486E" w:rsidRPr="003E3BB3" w:rsidRDefault="0026486E" w:rsidP="0026486E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ГЛАСУВАЛИ:   „ЗА” – 11</w:t>
      </w:r>
    </w:p>
    <w:p w:rsidR="0026486E" w:rsidRPr="003E3BB3" w:rsidRDefault="0026486E" w:rsidP="0026486E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„ПРОТИВ” – НЯМА</w:t>
      </w:r>
    </w:p>
    <w:p w:rsidR="0026486E" w:rsidRPr="003E3BB3" w:rsidRDefault="0026486E" w:rsidP="0026486E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lang w:eastAsia="bg-BG"/>
        </w:rPr>
        <w:t>„ВЪЗД.СЕ” – НЯМА</w:t>
      </w:r>
    </w:p>
    <w:p w:rsidR="0026486E" w:rsidRPr="003E3BB3" w:rsidRDefault="0026486E" w:rsidP="0026486E">
      <w:pPr>
        <w:tabs>
          <w:tab w:val="left" w:pos="5040"/>
        </w:tabs>
        <w:spacing w:after="0" w:line="240" w:lineRule="auto"/>
        <w:ind w:left="708" w:right="-64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bg-BG"/>
        </w:rPr>
        <w:t>РЕШЕНИЕТО СЕ ПРИЕМА!!!</w:t>
      </w:r>
    </w:p>
    <w:p w:rsidR="0026486E" w:rsidRPr="003E3BB3" w:rsidRDefault="0026486E" w:rsidP="0026486E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3E3BB3" w:rsidRDefault="003E3BB3" w:rsidP="003E3BB3"/>
    <w:p w:rsidR="006864DA" w:rsidRPr="006864DA" w:rsidRDefault="006864DA" w:rsidP="006864DA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дневния ред заседанието бе закрито в 11:30 часа.</w:t>
      </w:r>
    </w:p>
    <w:p w:rsidR="006864DA" w:rsidRPr="006864DA" w:rsidRDefault="006864DA" w:rsidP="006864DA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6864DA" w:rsidRPr="006864DA" w:rsidRDefault="006864DA" w:rsidP="006864DA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6864DA" w:rsidRPr="006864DA" w:rsidRDefault="006864DA" w:rsidP="006864DA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6864DA" w:rsidRPr="006864DA" w:rsidRDefault="006864DA" w:rsidP="006864DA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6864DA" w:rsidRPr="006864DA" w:rsidRDefault="006864DA" w:rsidP="006864DA">
      <w:pPr>
        <w:rPr>
          <w:lang w:val="en-US"/>
        </w:rPr>
      </w:pPr>
    </w:p>
    <w:p w:rsidR="006864DA" w:rsidRPr="006864DA" w:rsidRDefault="006864DA" w:rsidP="006864DA"/>
    <w:p w:rsidR="006864DA" w:rsidRPr="006864DA" w:rsidRDefault="006864DA" w:rsidP="006864DA"/>
    <w:p w:rsidR="003E3BB3" w:rsidRDefault="003E3BB3"/>
    <w:sectPr w:rsidR="003E3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E30EC"/>
    <w:multiLevelType w:val="hybridMultilevel"/>
    <w:tmpl w:val="95707B74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291AED"/>
    <w:multiLevelType w:val="hybridMultilevel"/>
    <w:tmpl w:val="7E0405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862BA"/>
    <w:multiLevelType w:val="hybridMultilevel"/>
    <w:tmpl w:val="777C5F8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6206DD2"/>
    <w:multiLevelType w:val="hybridMultilevel"/>
    <w:tmpl w:val="636ED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90"/>
    <w:rsid w:val="00184C8D"/>
    <w:rsid w:val="002642CC"/>
    <w:rsid w:val="0026486E"/>
    <w:rsid w:val="003E3BB3"/>
    <w:rsid w:val="00565964"/>
    <w:rsid w:val="005C6FA9"/>
    <w:rsid w:val="006717A0"/>
    <w:rsid w:val="006864DA"/>
    <w:rsid w:val="006E2EAA"/>
    <w:rsid w:val="006E55B1"/>
    <w:rsid w:val="007A3BE8"/>
    <w:rsid w:val="00992B06"/>
    <w:rsid w:val="00B14490"/>
    <w:rsid w:val="00CA3E8A"/>
    <w:rsid w:val="00D35DF8"/>
    <w:rsid w:val="00F2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2024-07-02T09:27:00Z</dcterms:created>
  <dcterms:modified xsi:type="dcterms:W3CDTF">2024-07-19T21:51:00Z</dcterms:modified>
</cp:coreProperties>
</file>